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150" w:tblpY="2401"/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3"/>
        <w:gridCol w:w="419"/>
        <w:gridCol w:w="429"/>
        <w:gridCol w:w="558"/>
      </w:tblGrid>
      <w:tr w:rsidR="00DD10A6" w:rsidRPr="00DD10A6" w14:paraId="7CDA415F" w14:textId="77777777" w:rsidTr="00DD10A6">
        <w:trPr>
          <w:trHeight w:val="340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49A81C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  <w:t>DOCUMENTOS PRECONTRACTUALES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C311B0" w14:textId="77777777" w:rsidR="00DD10A6" w:rsidRPr="00DD10A6" w:rsidRDefault="00DD10A6" w:rsidP="00DD10A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8A6CC5" w14:textId="77777777" w:rsidR="00DD10A6" w:rsidRPr="00DD10A6" w:rsidRDefault="00DD10A6" w:rsidP="00DD10A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7BA79F" w14:textId="77777777" w:rsidR="00DD10A6" w:rsidRPr="00DD10A6" w:rsidRDefault="00DD10A6" w:rsidP="00DD10A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  <w:t>N/A</w:t>
            </w:r>
          </w:p>
        </w:tc>
      </w:tr>
      <w:tr w:rsidR="00DD10A6" w:rsidRPr="00DD10A6" w14:paraId="73680E93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C5B5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Invitación pública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95A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E27C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CE09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D10A6" w:rsidRPr="00DD10A6" w14:paraId="7F20C230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1F66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Estudio de Previo y anexos (Muestra de mercado, Matriz de Riesgos, documentos del proceso y anexos técnicos)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91F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07E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B64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70A58F7D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9ED4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Solicitud de Disponibilidad Presupuestal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FA5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A95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232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41903EA9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9AD6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Certificado de Disponibilidad Presupuestal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B0E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3BE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010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D10A6" w:rsidRPr="00DD10A6" w14:paraId="5ED7D7A0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C06C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Reglas de participación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BFB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5FB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BF7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1B520CA6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F316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Formatos / formularios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644B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47CC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1994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04A6996F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387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Memorando designación de evaluadores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56D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277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D4A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DC7191B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E27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Observaciones a las Reglas de Participación (si aplica)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7A8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56F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3319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5C340A00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DE2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Respuesta a las observaciones (si aplica)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3520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B8C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C3CA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5F7BC313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983C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Documentos Modificatorios a las Reglas de Participación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27C4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483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5BA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5E772CD6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8C97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Ofertas presentadas (Verificación de documentos requeridos para el efecto)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4AC9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B0E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4403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06B097E3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F06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Acta de cierre (planilla + hora legal)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418B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30F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2170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00A209B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9CE8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Informe preliminar de evaluación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480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DC8D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0D4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59AAA7D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9C8C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Observaciones al informe de evaluación (Si aplica)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703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C12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C079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6BE74179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50A8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Respuesta a observaciones a la evaluación (Si aplica)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0F4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E7B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5E02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5C0457F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BB7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Requerimientos y subsanaciones presentadas por los oferentes (Si aplica)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800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642B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793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5051ABFF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A48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Respuesta a requerimientos (Si aplica)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C17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E9DA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F2F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3A7D3A3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8C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Informe definitivo de evaluación (Si aplica)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0CDC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F51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54A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34738FA9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E96C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Acta de Comité de Negocios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BE42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C4B8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790C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3481D7A1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191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Acta de adjudicación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5BC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DC60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F982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072DD208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13E7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Formato de creación de tercero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6BA4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73FA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325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594DEBD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DF26A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  <w:t>DOCUMENTOS CONTRACTUALES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DA421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261E09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5B0328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10EB4EBA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BDE4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Contrato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CDBD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937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305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30D17670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F63C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Registro presupuestal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2C4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300D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4C8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7FB13D18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84A5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Garantías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A59A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E1EE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5142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62F07A25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C60B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Aprobación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6572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8AE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7425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1120E14E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BAF4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Memorando de supervisión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F07D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E10D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6A19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 </w:t>
            </w:r>
          </w:p>
        </w:tc>
      </w:tr>
      <w:tr w:rsidR="00DD10A6" w:rsidRPr="00DD10A6" w14:paraId="2382B4EB" w14:textId="77777777" w:rsidTr="00DD10A6">
        <w:trPr>
          <w:trHeight w:val="503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24DC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Acta de Inicio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2E3E8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16B1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7537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D10A6" w:rsidRPr="00DD10A6" w14:paraId="71475812" w14:textId="77777777" w:rsidTr="00DD10A6">
        <w:trPr>
          <w:trHeight w:val="34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719D" w14:textId="77777777" w:rsidR="00DD10A6" w:rsidRPr="00DD10A6" w:rsidRDefault="00DD10A6" w:rsidP="00DD10A6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DD10A6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NOTA: remitirse a lista de chequeo persona jurídica o natural de régimen especial según aplique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A707F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A9786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ABED" w14:textId="77777777" w:rsidR="00DD10A6" w:rsidRPr="00DD10A6" w:rsidRDefault="00DD10A6" w:rsidP="00DD10A6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105E8FB3" w14:textId="77777777" w:rsidR="004406AA" w:rsidRPr="00DD10A6" w:rsidRDefault="004406AA" w:rsidP="00D40894">
      <w:pPr>
        <w:rPr>
          <w:rFonts w:ascii="Arial Narrow" w:hAnsi="Arial Narrow"/>
          <w:sz w:val="22"/>
          <w:szCs w:val="22"/>
        </w:rPr>
      </w:pPr>
    </w:p>
    <w:sectPr w:rsidR="004406AA" w:rsidRPr="00DD10A6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0A72" w14:textId="77777777" w:rsidR="00525D24" w:rsidRDefault="00525D24" w:rsidP="007966FB">
      <w:r>
        <w:separator/>
      </w:r>
    </w:p>
  </w:endnote>
  <w:endnote w:type="continuationSeparator" w:id="0">
    <w:p w14:paraId="7187609B" w14:textId="77777777" w:rsidR="00525D24" w:rsidRDefault="00525D24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68D0" w14:textId="77777777" w:rsidR="00E52231" w:rsidRDefault="00E522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D226" w14:textId="77777777" w:rsidR="00E52231" w:rsidRDefault="00E522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5BA8" w14:textId="77777777" w:rsidR="00525D24" w:rsidRDefault="00525D24" w:rsidP="007966FB">
      <w:r>
        <w:separator/>
      </w:r>
    </w:p>
  </w:footnote>
  <w:footnote w:type="continuationSeparator" w:id="0">
    <w:p w14:paraId="3B09D96F" w14:textId="77777777" w:rsidR="00525D24" w:rsidRDefault="00525D24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B2DD" w14:textId="77777777" w:rsidR="00E52231" w:rsidRDefault="00E522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2BC78A70" w:rsidR="00663CC8" w:rsidRDefault="0046624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031A6895">
              <wp:simplePos x="0" y="0"/>
              <wp:positionH relativeFrom="column">
                <wp:posOffset>4916904</wp:posOffset>
              </wp:positionH>
              <wp:positionV relativeFrom="paragraph">
                <wp:posOffset>116040</wp:posOffset>
              </wp:positionV>
              <wp:extent cx="1163782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37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2A828D23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66246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="000A2DB9" w:rsidRPr="00E52231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E52231" w:rsidRPr="00E52231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7.15pt;margin-top:9.15pt;width:91.6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OZbGgIAADM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" filled="f" stroked="f" strokeweight=".5pt">
              <v:textbox>
                <w:txbxContent>
                  <w:p w14:paraId="6430B3BD" w14:textId="2A828D23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66246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="000A2DB9" w:rsidRPr="00E52231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E52231" w:rsidRPr="00E52231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A2DB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5ACB1CE8" w:rsidR="000A2DB9" w:rsidRPr="00170BAA" w:rsidRDefault="00466246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GESTIÓN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02DE" id="Cuadro de texto 1" o:spid="_x0000_s1027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5ACB1CE8" w:rsidR="000A2DB9" w:rsidRPr="00170BAA" w:rsidRDefault="00466246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>GESTIÓN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546E8C24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9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oTPGA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&#13;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77777777" w:rsidR="000A2DB9" w:rsidRPr="000A2DB9" w:rsidRDefault="000A2DB9" w:rsidP="000A2DB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PROCESO DE SELECCIÓN </w:t>
                          </w:r>
                        </w:p>
                        <w:p w14:paraId="395D72A8" w14:textId="77EBFA48" w:rsidR="00663CC8" w:rsidRPr="00E52231" w:rsidRDefault="00E52231" w:rsidP="00E52231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 w:rsidRPr="00E52231"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INVITACIÓN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77777777" w:rsidR="000A2DB9" w:rsidRPr="000A2DB9" w:rsidRDefault="000A2DB9" w:rsidP="000A2DB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PROCESO DE SELECCIÓN </w:t>
                    </w:r>
                  </w:p>
                  <w:p w14:paraId="395D72A8" w14:textId="77EBFA48" w:rsidR="00663CC8" w:rsidRPr="00E52231" w:rsidRDefault="00E52231" w:rsidP="00E52231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 w:rsidRPr="00E52231">
                      <w:rPr>
                        <w:rFonts w:ascii="Arial Narrow" w:hAnsi="Arial Narrow" w:cs="Calibri"/>
                        <w:b/>
                        <w:bCs/>
                        <w:color w:val="000000"/>
                        <w:sz w:val="22"/>
                        <w:szCs w:val="22"/>
                      </w:rPr>
                      <w:t>INVITACIÓN PÚBLICA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7CEF" w14:textId="77777777" w:rsidR="00E52231" w:rsidRDefault="00E522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46B0"/>
    <w:rsid w:val="001E6960"/>
    <w:rsid w:val="001F0370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424A58"/>
    <w:rsid w:val="004406AA"/>
    <w:rsid w:val="004410A0"/>
    <w:rsid w:val="004567C4"/>
    <w:rsid w:val="00466246"/>
    <w:rsid w:val="004701A5"/>
    <w:rsid w:val="00471609"/>
    <w:rsid w:val="00486CF7"/>
    <w:rsid w:val="004F6A99"/>
    <w:rsid w:val="00511CF4"/>
    <w:rsid w:val="00525D2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407"/>
    <w:rsid w:val="00996C28"/>
    <w:rsid w:val="00997C68"/>
    <w:rsid w:val="00A00007"/>
    <w:rsid w:val="00A1138C"/>
    <w:rsid w:val="00A172AF"/>
    <w:rsid w:val="00A17ECD"/>
    <w:rsid w:val="00A22752"/>
    <w:rsid w:val="00A3733B"/>
    <w:rsid w:val="00AA3675"/>
    <w:rsid w:val="00AC321A"/>
    <w:rsid w:val="00AD169E"/>
    <w:rsid w:val="00AD3644"/>
    <w:rsid w:val="00B35CEA"/>
    <w:rsid w:val="00B60961"/>
    <w:rsid w:val="00B653B4"/>
    <w:rsid w:val="00B74DFF"/>
    <w:rsid w:val="00B7627A"/>
    <w:rsid w:val="00BA3EB5"/>
    <w:rsid w:val="00BC07E0"/>
    <w:rsid w:val="00BD732F"/>
    <w:rsid w:val="00BE2515"/>
    <w:rsid w:val="00BF5C93"/>
    <w:rsid w:val="00BF6389"/>
    <w:rsid w:val="00C01FF5"/>
    <w:rsid w:val="00C114FC"/>
    <w:rsid w:val="00C12751"/>
    <w:rsid w:val="00C6043F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40894"/>
    <w:rsid w:val="00D40F52"/>
    <w:rsid w:val="00D4563A"/>
    <w:rsid w:val="00D5347F"/>
    <w:rsid w:val="00D811C1"/>
    <w:rsid w:val="00DB68EC"/>
    <w:rsid w:val="00DC533A"/>
    <w:rsid w:val="00DD10A6"/>
    <w:rsid w:val="00DE4073"/>
    <w:rsid w:val="00DF0DD3"/>
    <w:rsid w:val="00E52231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D7063-F5FB-4C83-A428-1FC693142102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05D55800-43DA-4C7A-8A72-37C0F46A9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13823-04B9-4656-9DC0-25C48C403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1175</Characters>
  <Application>Microsoft Office Word</Application>
  <DocSecurity>0</DocSecurity>
  <Lines>47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13</cp:revision>
  <cp:lastPrinted>2022-12-09T13:02:00Z</cp:lastPrinted>
  <dcterms:created xsi:type="dcterms:W3CDTF">2022-12-09T17:17:00Z</dcterms:created>
  <dcterms:modified xsi:type="dcterms:W3CDTF">2025-11-11T01:07:00Z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