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BD2EB" w14:textId="67168ACC" w:rsidR="00615A7E" w:rsidRDefault="00F82742" w:rsidP="00615A7E">
      <w:pPr>
        <w:numPr>
          <w:ilvl w:val="0"/>
          <w:numId w:val="24"/>
        </w:numPr>
        <w:ind w:left="703" w:hanging="703"/>
        <w:rPr>
          <w:rFonts w:ascii="Arial Narrow" w:hAnsi="Arial Narrow"/>
          <w:b/>
          <w:sz w:val="22"/>
          <w:szCs w:val="22"/>
        </w:rPr>
      </w:pPr>
      <w:r>
        <w:rPr>
          <w:rFonts w:ascii="Arial Narrow" w:hAnsi="Arial Narrow"/>
          <w:b/>
          <w:sz w:val="22"/>
          <w:szCs w:val="22"/>
        </w:rPr>
        <w:t>A</w:t>
      </w:r>
      <w:r w:rsidR="00615A7E">
        <w:rPr>
          <w:rFonts w:ascii="Arial Narrow" w:hAnsi="Arial Narrow"/>
          <w:b/>
          <w:sz w:val="22"/>
          <w:szCs w:val="22"/>
        </w:rPr>
        <w:t>OBJETIVO.</w:t>
      </w:r>
    </w:p>
    <w:p w14:paraId="7F274CE5" w14:textId="77777777" w:rsidR="00615A7E" w:rsidRDefault="00615A7E" w:rsidP="00615A7E">
      <w:pPr>
        <w:rPr>
          <w:rFonts w:ascii="Arial Narrow" w:hAnsi="Arial Narrow"/>
          <w:b/>
          <w:sz w:val="22"/>
          <w:szCs w:val="22"/>
        </w:rPr>
      </w:pPr>
    </w:p>
    <w:p w14:paraId="21BDF0FE" w14:textId="77777777" w:rsidR="00615A7E" w:rsidRDefault="00615A7E" w:rsidP="3DD7105B">
      <w:pPr>
        <w:jc w:val="both"/>
        <w:rPr>
          <w:rFonts w:ascii="Arial Narrow" w:hAnsi="Arial Narrow"/>
          <w:sz w:val="22"/>
          <w:szCs w:val="22"/>
          <w:lang w:val="es-ES"/>
        </w:rPr>
      </w:pPr>
      <w:r w:rsidRPr="3DD7105B">
        <w:rPr>
          <w:rFonts w:ascii="Arial Narrow" w:hAnsi="Arial Narrow"/>
          <w:sz w:val="22"/>
          <w:szCs w:val="22"/>
          <w:lang w:val="es-ES"/>
        </w:rPr>
        <w:t>Este procedimiento establece las actividades a desarrollar frente a la solicitud y trámite de la liquidación de contratos, convenios y cualquier otro negocio jurídico suscrito por Fondecun, que permitan adelantarlas de forma eficiente y oportuna, con sujeción a lo consagrado en la ley y reglamentos.</w:t>
      </w:r>
    </w:p>
    <w:p w14:paraId="0ED3073C" w14:textId="77777777" w:rsidR="00615A7E" w:rsidRDefault="00615A7E" w:rsidP="00615A7E">
      <w:pPr>
        <w:jc w:val="both"/>
        <w:rPr>
          <w:rFonts w:ascii="Arial Narrow" w:hAnsi="Arial Narrow"/>
          <w:bCs/>
          <w:sz w:val="22"/>
          <w:szCs w:val="22"/>
        </w:rPr>
      </w:pPr>
    </w:p>
    <w:p w14:paraId="50C93CCC" w14:textId="77777777" w:rsidR="00615A7E" w:rsidRDefault="00615A7E" w:rsidP="00615A7E">
      <w:pPr>
        <w:numPr>
          <w:ilvl w:val="0"/>
          <w:numId w:val="24"/>
        </w:numPr>
        <w:ind w:left="703" w:hanging="703"/>
        <w:rPr>
          <w:rFonts w:ascii="Arial Narrow" w:hAnsi="Arial Narrow"/>
          <w:b/>
          <w:sz w:val="22"/>
          <w:szCs w:val="22"/>
        </w:rPr>
      </w:pPr>
      <w:r>
        <w:rPr>
          <w:rFonts w:ascii="Arial Narrow" w:hAnsi="Arial Narrow"/>
          <w:b/>
          <w:sz w:val="22"/>
          <w:szCs w:val="22"/>
        </w:rPr>
        <w:t xml:space="preserve">ALCANCE. </w:t>
      </w:r>
    </w:p>
    <w:p w14:paraId="532E3A32" w14:textId="77777777" w:rsidR="00615A7E" w:rsidRDefault="00615A7E" w:rsidP="00615A7E">
      <w:pPr>
        <w:rPr>
          <w:rFonts w:ascii="Arial Narrow" w:hAnsi="Arial Narrow"/>
          <w:bCs/>
          <w:sz w:val="22"/>
          <w:szCs w:val="22"/>
        </w:rPr>
      </w:pPr>
    </w:p>
    <w:p w14:paraId="2F7B7312" w14:textId="77777777" w:rsidR="00615A7E" w:rsidRDefault="00615A7E" w:rsidP="3DD7105B">
      <w:pPr>
        <w:jc w:val="both"/>
        <w:rPr>
          <w:rFonts w:ascii="Arial Narrow" w:hAnsi="Arial Narrow"/>
          <w:sz w:val="22"/>
          <w:szCs w:val="22"/>
          <w:lang w:val="es-ES"/>
        </w:rPr>
      </w:pPr>
      <w:r w:rsidRPr="3DD7105B">
        <w:rPr>
          <w:rFonts w:ascii="Arial Narrow" w:hAnsi="Arial Narrow"/>
          <w:sz w:val="22"/>
          <w:szCs w:val="22"/>
          <w:lang w:val="es-ES"/>
        </w:rPr>
        <w:t>Este procedimiento está dirigido a los supervisores y cualquier otro funcionario que apoye las gestiones orientadas a la liquidación de los contratos, convenios y demás negocios jurídicos, suscritos por Fondecun.</w:t>
      </w:r>
    </w:p>
    <w:p w14:paraId="2DFA4A63" w14:textId="77777777" w:rsidR="00615A7E" w:rsidRDefault="00615A7E" w:rsidP="00615A7E">
      <w:pPr>
        <w:jc w:val="both"/>
        <w:rPr>
          <w:rFonts w:ascii="Arial Narrow" w:hAnsi="Arial Narrow"/>
          <w:bCs/>
          <w:sz w:val="22"/>
          <w:szCs w:val="22"/>
        </w:rPr>
      </w:pPr>
    </w:p>
    <w:p w14:paraId="7604916D" w14:textId="194615BC" w:rsidR="00615A7E" w:rsidRDefault="00615A7E" w:rsidP="00615A7E">
      <w:pPr>
        <w:jc w:val="both"/>
        <w:rPr>
          <w:rFonts w:ascii="Arial Narrow" w:hAnsi="Arial Narrow"/>
          <w:bCs/>
          <w:sz w:val="22"/>
          <w:szCs w:val="22"/>
        </w:rPr>
      </w:pPr>
      <w:r>
        <w:rPr>
          <w:rFonts w:ascii="Arial Narrow" w:hAnsi="Arial Narrow"/>
          <w:bCs/>
          <w:sz w:val="22"/>
          <w:szCs w:val="22"/>
        </w:rPr>
        <w:t>Inicia en el momento en que finaliza la ejecución del contrato o convenio, y termina con la suscripción de</w:t>
      </w:r>
      <w:r w:rsidR="00040B46">
        <w:rPr>
          <w:rFonts w:ascii="Arial Narrow" w:hAnsi="Arial Narrow"/>
          <w:bCs/>
          <w:sz w:val="22"/>
          <w:szCs w:val="22"/>
        </w:rPr>
        <w:t xml:space="preserve"> la constancia </w:t>
      </w:r>
      <w:r>
        <w:rPr>
          <w:rFonts w:ascii="Arial Narrow" w:hAnsi="Arial Narrow"/>
          <w:bCs/>
          <w:sz w:val="22"/>
          <w:szCs w:val="22"/>
        </w:rPr>
        <w:t>de cierre o de liquidación del expediente contractual.</w:t>
      </w:r>
    </w:p>
    <w:p w14:paraId="284BFE28" w14:textId="77777777" w:rsidR="00615A7E" w:rsidRDefault="00615A7E" w:rsidP="00615A7E">
      <w:pPr>
        <w:jc w:val="both"/>
        <w:rPr>
          <w:rFonts w:ascii="Arial Narrow" w:hAnsi="Arial Narrow"/>
          <w:bCs/>
          <w:sz w:val="22"/>
          <w:szCs w:val="22"/>
        </w:rPr>
      </w:pPr>
    </w:p>
    <w:p w14:paraId="06620C3E" w14:textId="77777777" w:rsidR="00615A7E" w:rsidRDefault="00615A7E" w:rsidP="00615A7E">
      <w:pPr>
        <w:numPr>
          <w:ilvl w:val="0"/>
          <w:numId w:val="24"/>
        </w:numPr>
        <w:ind w:left="703" w:hanging="703"/>
        <w:rPr>
          <w:rFonts w:ascii="Arial Narrow" w:hAnsi="Arial Narrow"/>
          <w:b/>
          <w:sz w:val="22"/>
          <w:szCs w:val="22"/>
        </w:rPr>
      </w:pPr>
      <w:r>
        <w:rPr>
          <w:rFonts w:ascii="Arial Narrow" w:hAnsi="Arial Narrow"/>
          <w:b/>
          <w:sz w:val="22"/>
          <w:szCs w:val="22"/>
        </w:rPr>
        <w:t>RESPONSABLES.</w:t>
      </w:r>
    </w:p>
    <w:p w14:paraId="7A7C537A" w14:textId="77777777" w:rsidR="00615A7E" w:rsidRDefault="00615A7E" w:rsidP="00615A7E">
      <w:pPr>
        <w:ind w:left="1065"/>
        <w:jc w:val="both"/>
        <w:rPr>
          <w:rFonts w:ascii="Arial Narrow" w:hAnsi="Arial Narrow"/>
          <w:bCs/>
          <w:sz w:val="22"/>
          <w:szCs w:val="22"/>
        </w:rPr>
      </w:pPr>
    </w:p>
    <w:p w14:paraId="0E9B6EED" w14:textId="77777777" w:rsidR="00615A7E" w:rsidRDefault="00615A7E" w:rsidP="3DD7105B">
      <w:pPr>
        <w:numPr>
          <w:ilvl w:val="0"/>
          <w:numId w:val="25"/>
        </w:numPr>
        <w:jc w:val="both"/>
        <w:rPr>
          <w:rFonts w:ascii="Arial Narrow" w:hAnsi="Arial Narrow"/>
          <w:sz w:val="22"/>
          <w:szCs w:val="22"/>
          <w:lang w:val="es-ES"/>
        </w:rPr>
      </w:pPr>
      <w:r w:rsidRPr="3DD7105B">
        <w:rPr>
          <w:rFonts w:ascii="Arial Narrow" w:hAnsi="Arial Narrow"/>
          <w:sz w:val="22"/>
          <w:szCs w:val="22"/>
          <w:lang w:val="es-ES"/>
        </w:rPr>
        <w:t xml:space="preserve">Líder del Proceso: Jefe de la Oficina Asesora Jurídica </w:t>
      </w:r>
    </w:p>
    <w:p w14:paraId="7BFB3A75" w14:textId="77777777" w:rsidR="00615A7E" w:rsidRDefault="00615A7E" w:rsidP="00615A7E">
      <w:pPr>
        <w:numPr>
          <w:ilvl w:val="0"/>
          <w:numId w:val="25"/>
        </w:numPr>
        <w:jc w:val="both"/>
        <w:rPr>
          <w:rFonts w:ascii="Arial Narrow" w:hAnsi="Arial Narrow"/>
          <w:bCs/>
          <w:sz w:val="22"/>
          <w:szCs w:val="22"/>
        </w:rPr>
      </w:pPr>
      <w:r>
        <w:rPr>
          <w:rFonts w:ascii="Arial Narrow" w:hAnsi="Arial Narrow"/>
          <w:bCs/>
          <w:sz w:val="22"/>
          <w:szCs w:val="22"/>
        </w:rPr>
        <w:t>Responsable Funcional: Interventores o Supervisores de los contratos o convenios.</w:t>
      </w:r>
    </w:p>
    <w:p w14:paraId="6FFE9BD4" w14:textId="77777777" w:rsidR="00615A7E" w:rsidRDefault="00615A7E" w:rsidP="00615A7E">
      <w:pPr>
        <w:numPr>
          <w:ilvl w:val="0"/>
          <w:numId w:val="25"/>
        </w:numPr>
        <w:jc w:val="both"/>
        <w:rPr>
          <w:rFonts w:ascii="Arial Narrow" w:hAnsi="Arial Narrow"/>
          <w:bCs/>
          <w:sz w:val="22"/>
          <w:szCs w:val="22"/>
        </w:rPr>
      </w:pPr>
      <w:r>
        <w:rPr>
          <w:rFonts w:ascii="Arial Narrow" w:hAnsi="Arial Narrow"/>
          <w:bCs/>
          <w:sz w:val="22"/>
          <w:szCs w:val="22"/>
        </w:rPr>
        <w:t>Ordenador del Gasto.</w:t>
      </w:r>
    </w:p>
    <w:p w14:paraId="15AD01A3" w14:textId="77777777" w:rsidR="00615A7E" w:rsidRDefault="00615A7E" w:rsidP="00615A7E">
      <w:pPr>
        <w:numPr>
          <w:ilvl w:val="0"/>
          <w:numId w:val="25"/>
        </w:numPr>
        <w:jc w:val="both"/>
        <w:rPr>
          <w:rFonts w:ascii="Arial Narrow" w:hAnsi="Arial Narrow"/>
          <w:bCs/>
          <w:sz w:val="22"/>
          <w:szCs w:val="22"/>
        </w:rPr>
      </w:pPr>
      <w:r>
        <w:rPr>
          <w:rFonts w:ascii="Arial Narrow" w:hAnsi="Arial Narrow"/>
          <w:bCs/>
          <w:sz w:val="22"/>
          <w:szCs w:val="22"/>
        </w:rPr>
        <w:t>Contratista: Persona natural, persona jurídica o entidad estatal.</w:t>
      </w:r>
    </w:p>
    <w:p w14:paraId="29249A2A" w14:textId="77777777" w:rsidR="00615A7E" w:rsidRDefault="00615A7E" w:rsidP="00615A7E">
      <w:pPr>
        <w:jc w:val="both"/>
        <w:rPr>
          <w:rFonts w:ascii="Arial Narrow" w:hAnsi="Arial Narrow"/>
          <w:b/>
          <w:sz w:val="22"/>
          <w:szCs w:val="22"/>
        </w:rPr>
      </w:pPr>
    </w:p>
    <w:p w14:paraId="7C3B0FD3" w14:textId="77777777" w:rsidR="00615A7E" w:rsidRDefault="00615A7E" w:rsidP="00615A7E">
      <w:pPr>
        <w:numPr>
          <w:ilvl w:val="0"/>
          <w:numId w:val="24"/>
        </w:numPr>
        <w:ind w:left="703" w:hanging="703"/>
        <w:rPr>
          <w:rFonts w:ascii="Arial Narrow" w:hAnsi="Arial Narrow"/>
          <w:b/>
          <w:sz w:val="22"/>
          <w:szCs w:val="22"/>
        </w:rPr>
      </w:pPr>
      <w:r>
        <w:rPr>
          <w:rFonts w:ascii="Arial Narrow" w:hAnsi="Arial Narrow"/>
          <w:b/>
          <w:sz w:val="22"/>
          <w:szCs w:val="22"/>
        </w:rPr>
        <w:t>POLITICAS DE OPERACIÓN.</w:t>
      </w:r>
    </w:p>
    <w:p w14:paraId="00DB184D" w14:textId="77777777" w:rsidR="00615A7E" w:rsidRDefault="00615A7E" w:rsidP="00615A7E">
      <w:pPr>
        <w:rPr>
          <w:rFonts w:ascii="Arial Narrow" w:hAnsi="Arial Narrow"/>
          <w:bCs/>
          <w:sz w:val="22"/>
          <w:szCs w:val="22"/>
        </w:rPr>
      </w:pPr>
    </w:p>
    <w:p w14:paraId="7040052E" w14:textId="77777777" w:rsidR="00615A7E" w:rsidRDefault="00615A7E" w:rsidP="3DD7105B">
      <w:pPr>
        <w:jc w:val="both"/>
        <w:rPr>
          <w:rFonts w:ascii="Arial Narrow" w:hAnsi="Arial Narrow"/>
          <w:sz w:val="22"/>
          <w:szCs w:val="22"/>
          <w:lang w:val="es-ES"/>
        </w:rPr>
      </w:pPr>
      <w:r w:rsidRPr="3DD7105B">
        <w:rPr>
          <w:rFonts w:ascii="Arial Narrow" w:hAnsi="Arial Narrow"/>
          <w:sz w:val="22"/>
          <w:szCs w:val="22"/>
          <w:lang w:val="es-ES"/>
        </w:rPr>
        <w:t xml:space="preserve">En los contratos de tracto sucesivo, aquellos cuya ejecución o cumplimiento se prolongue en el tiempo y los demás que lo requieran, los supervisores tienen la obligación de adelantar el trámite de liquidación de los contratos, convenios y/o cualquier otro negocio jurídico que deba ser liquidado, dando estricto cumplimiento al plazo que señale el contrato, el pliego de condiciones o el convenio. Si en este no se estipula plazo, se aplica el plazo de ley que corresponde a los cuatro (4) meses siguientes a la terminación del mismo. </w:t>
      </w:r>
    </w:p>
    <w:p w14:paraId="6313B34A" w14:textId="77777777" w:rsidR="00615A7E" w:rsidRDefault="00615A7E" w:rsidP="00615A7E">
      <w:pPr>
        <w:jc w:val="both"/>
        <w:rPr>
          <w:rFonts w:ascii="Arial Narrow" w:hAnsi="Arial Narrow"/>
          <w:bCs/>
          <w:sz w:val="22"/>
          <w:szCs w:val="22"/>
        </w:rPr>
      </w:pPr>
    </w:p>
    <w:p w14:paraId="05D213C0" w14:textId="77777777" w:rsidR="00615A7E" w:rsidRDefault="00615A7E" w:rsidP="00615A7E">
      <w:pPr>
        <w:jc w:val="both"/>
        <w:rPr>
          <w:rFonts w:ascii="Arial Narrow" w:hAnsi="Arial Narrow"/>
          <w:bCs/>
          <w:sz w:val="22"/>
          <w:szCs w:val="22"/>
        </w:rPr>
      </w:pPr>
      <w:r>
        <w:rPr>
          <w:rFonts w:ascii="Arial Narrow" w:hAnsi="Arial Narrow"/>
          <w:bCs/>
          <w:sz w:val="22"/>
          <w:szCs w:val="22"/>
        </w:rPr>
        <w:t xml:space="preserve">Para el efecto debe radicar en la oficina asesora jurídica el proyecto de acta de liquidación, el informe final de supervisión debidamente diligenciado con toda la información que deba contener, la certificación de pagos y saldos (siempre que el contrato haya generado erogación para las partes). y todos los demás documentos que sean necesarios para su revisión y aval por parte de la Oficina asesora jurídica. Adicionalmente, deberá remitir toda la documentación de la ejecución contractual que no repose en los expedientes contractuales. </w:t>
      </w:r>
    </w:p>
    <w:p w14:paraId="674C5582" w14:textId="77777777" w:rsidR="00615A7E" w:rsidRDefault="00615A7E" w:rsidP="00615A7E">
      <w:pPr>
        <w:jc w:val="both"/>
        <w:rPr>
          <w:rFonts w:ascii="Arial Narrow" w:hAnsi="Arial Narrow"/>
          <w:bCs/>
          <w:sz w:val="22"/>
          <w:szCs w:val="22"/>
        </w:rPr>
      </w:pPr>
    </w:p>
    <w:p w14:paraId="7679553C" w14:textId="77777777" w:rsidR="00615A7E" w:rsidRDefault="00615A7E" w:rsidP="3DD7105B">
      <w:pPr>
        <w:jc w:val="both"/>
        <w:rPr>
          <w:rFonts w:ascii="Arial Narrow" w:hAnsi="Arial Narrow"/>
          <w:sz w:val="22"/>
          <w:szCs w:val="22"/>
          <w:lang w:val="es-ES"/>
        </w:rPr>
      </w:pPr>
      <w:r w:rsidRPr="3DD7105B">
        <w:rPr>
          <w:rFonts w:ascii="Arial Narrow" w:hAnsi="Arial Narrow"/>
          <w:sz w:val="22"/>
          <w:szCs w:val="22"/>
          <w:lang w:val="es-ES"/>
        </w:rPr>
        <w:t xml:space="preserve">Si el contratista no se presenta a la liquidación o las partes no llegan a un acuerdo sobre el contenido de la misma, la liquidación del contrato será practicada unilateralmente por la entidad y se adoptará por acto administrativo motivado susceptible del recurso de reposición, dentro de los dos (2) meses siguientes a la finalización del término para liquidar de manera bilateral. Para el efecto, el supervisor deberá manifestar e informar por escrito a la Oficina asesora jurídica sobre la imposibilidad de proceder con la liquidación bilateral, a lo cual deberá adjuntar los soportes de su gestión para obtener la firma de la contraparte, así como el proyecto del acta de liquidación aprobado que no fue suscrito. </w:t>
      </w:r>
    </w:p>
    <w:p w14:paraId="27C7C60D" w14:textId="77777777" w:rsidR="00615A7E" w:rsidRDefault="00615A7E" w:rsidP="00615A7E">
      <w:pPr>
        <w:jc w:val="both"/>
        <w:rPr>
          <w:rFonts w:ascii="Arial Narrow" w:hAnsi="Arial Narrow"/>
          <w:bCs/>
          <w:sz w:val="22"/>
          <w:szCs w:val="22"/>
        </w:rPr>
      </w:pPr>
    </w:p>
    <w:p w14:paraId="36059FE3" w14:textId="77777777" w:rsidR="00615A7E" w:rsidRDefault="00615A7E" w:rsidP="00615A7E">
      <w:pPr>
        <w:jc w:val="both"/>
        <w:rPr>
          <w:rFonts w:ascii="Arial Narrow" w:hAnsi="Arial Narrow"/>
          <w:bCs/>
          <w:sz w:val="22"/>
          <w:szCs w:val="22"/>
        </w:rPr>
      </w:pPr>
      <w:r>
        <w:rPr>
          <w:rFonts w:ascii="Arial Narrow" w:hAnsi="Arial Narrow"/>
          <w:bCs/>
          <w:sz w:val="22"/>
          <w:szCs w:val="22"/>
        </w:rPr>
        <w:t xml:space="preserve">En los casos de convenios suscritos con entidades de derecho público, la liquidación unilateral procederá cuando el representante legal correspondiente no concurra a la firma del acta de liquidación bilateral, o manifieste su desacuerdo con el acta, y esa manifestación sea insalvable para el FONDECUN por considerarse infundada desde el punto de vista contractual o legal. </w:t>
      </w:r>
    </w:p>
    <w:p w14:paraId="10D3A607" w14:textId="77777777" w:rsidR="00615A7E" w:rsidRDefault="00615A7E" w:rsidP="00615A7E">
      <w:pPr>
        <w:jc w:val="both"/>
        <w:rPr>
          <w:rFonts w:ascii="Arial Narrow" w:hAnsi="Arial Narrow"/>
          <w:bCs/>
          <w:sz w:val="22"/>
          <w:szCs w:val="22"/>
        </w:rPr>
      </w:pPr>
    </w:p>
    <w:p w14:paraId="229516DD" w14:textId="471D959B" w:rsidR="00615A7E" w:rsidRDefault="00615A7E" w:rsidP="3DD7105B">
      <w:pPr>
        <w:jc w:val="both"/>
        <w:rPr>
          <w:rFonts w:ascii="Arial Narrow" w:hAnsi="Arial Narrow"/>
          <w:sz w:val="22"/>
          <w:szCs w:val="22"/>
          <w:lang w:val="es-ES"/>
        </w:rPr>
      </w:pPr>
      <w:r w:rsidRPr="3DD7105B">
        <w:rPr>
          <w:rFonts w:ascii="Arial Narrow" w:hAnsi="Arial Narrow"/>
          <w:sz w:val="22"/>
          <w:szCs w:val="22"/>
          <w:lang w:val="es-ES"/>
        </w:rPr>
        <w:t xml:space="preserve">En los contratos de prestación de servicios profesionales y/o de apoyo a la Gestión o los de ejecución instantánea por regla general no requieren de liquidación. No obstante, el supervisor o interventor del contrato deberá remitir a la Oficina asesora jurídica la certificación de saldos actualizada a fin que se evidencie la terminación del contrato y </w:t>
      </w:r>
      <w:r w:rsidR="00040B46" w:rsidRPr="3DD7105B">
        <w:rPr>
          <w:rFonts w:ascii="Arial Narrow" w:hAnsi="Arial Narrow"/>
          <w:sz w:val="22"/>
          <w:szCs w:val="22"/>
          <w:lang w:val="es-ES"/>
        </w:rPr>
        <w:t>la constancia</w:t>
      </w:r>
      <w:r w:rsidRPr="3DD7105B">
        <w:rPr>
          <w:rFonts w:ascii="Arial Narrow" w:hAnsi="Arial Narrow"/>
          <w:sz w:val="22"/>
          <w:szCs w:val="22"/>
          <w:lang w:val="es-ES"/>
        </w:rPr>
        <w:t xml:space="preserve"> de cierre del expediente contractual. En el evento de existir reconocimientos para alguna de las partes se deberá adelantar la liquidación respectiva. </w:t>
      </w:r>
    </w:p>
    <w:p w14:paraId="4C9AD83A" w14:textId="77777777" w:rsidR="00615A7E" w:rsidRDefault="00615A7E" w:rsidP="00615A7E">
      <w:pPr>
        <w:jc w:val="both"/>
        <w:rPr>
          <w:rFonts w:ascii="Arial Narrow" w:hAnsi="Arial Narrow"/>
          <w:bCs/>
          <w:sz w:val="22"/>
          <w:szCs w:val="22"/>
        </w:rPr>
      </w:pPr>
    </w:p>
    <w:p w14:paraId="6B660EE5" w14:textId="77777777" w:rsidR="00615A7E" w:rsidRDefault="00615A7E" w:rsidP="00615A7E">
      <w:pPr>
        <w:jc w:val="both"/>
        <w:rPr>
          <w:rFonts w:ascii="Arial Narrow" w:hAnsi="Arial Narrow"/>
          <w:bCs/>
          <w:sz w:val="22"/>
          <w:szCs w:val="22"/>
        </w:rPr>
      </w:pPr>
      <w:r>
        <w:rPr>
          <w:rFonts w:ascii="Arial Narrow" w:hAnsi="Arial Narrow"/>
          <w:bCs/>
          <w:sz w:val="22"/>
          <w:szCs w:val="22"/>
        </w:rPr>
        <w:t xml:space="preserve">En caso de liquidar un contrato suscrito con una persona jurídica, se deberá aportar el certificado de existencia y representación legal siempre que se haya cambiado de representante legal. Igualmente debe aportar paz y salvo del pago de aportes al Sistema de Seguridad Social Integral y parafiscales. </w:t>
      </w:r>
    </w:p>
    <w:p w14:paraId="455661A0" w14:textId="77777777" w:rsidR="00615A7E" w:rsidRDefault="00615A7E" w:rsidP="00615A7E">
      <w:pPr>
        <w:jc w:val="both"/>
        <w:rPr>
          <w:rFonts w:ascii="Arial Narrow" w:hAnsi="Arial Narrow"/>
          <w:bCs/>
          <w:sz w:val="22"/>
          <w:szCs w:val="22"/>
        </w:rPr>
      </w:pPr>
    </w:p>
    <w:p w14:paraId="1DEC0979" w14:textId="61513A31" w:rsidR="00615A7E" w:rsidRDefault="00615A7E" w:rsidP="00615A7E">
      <w:pPr>
        <w:jc w:val="both"/>
        <w:rPr>
          <w:rFonts w:ascii="Arial Narrow" w:hAnsi="Arial Narrow"/>
          <w:bCs/>
          <w:sz w:val="22"/>
          <w:szCs w:val="22"/>
        </w:rPr>
      </w:pPr>
      <w:r>
        <w:rPr>
          <w:rFonts w:ascii="Arial Narrow" w:hAnsi="Arial Narrow"/>
          <w:bCs/>
          <w:sz w:val="22"/>
          <w:szCs w:val="22"/>
        </w:rPr>
        <w:t>En los casos de los convenios, se deberá aportar el acto administrativo de nombramiento, el acta de posesión, el acuerdo de facultades para celebrar y liquidar contratos y/o convenios del alcalde o gobernador vigente al tiempo de la firma de la liquidación, cuando a ello haya lugar. Si se trata de una entidad de derecho público diferente a aquéllas de orden territorial, se deberá aportar el acto administrativo de nombramiento y el acta de posesión cuando aplique, así como los documentos de identificación, y/o en los casos en lo que haya lugar, el certificado de existencia y representación legal, tal como es el caso de la empresas industriales y comerciales del Estado.</w:t>
      </w:r>
    </w:p>
    <w:p w14:paraId="0432600B" w14:textId="77777777" w:rsidR="00615A7E" w:rsidRDefault="00615A7E" w:rsidP="00615A7E">
      <w:pPr>
        <w:jc w:val="both"/>
        <w:rPr>
          <w:rFonts w:ascii="Arial Narrow" w:hAnsi="Arial Narrow"/>
          <w:bCs/>
          <w:sz w:val="22"/>
          <w:szCs w:val="22"/>
        </w:rPr>
      </w:pPr>
    </w:p>
    <w:p w14:paraId="32BACB3F" w14:textId="1B9B2B3D" w:rsidR="00615A7E" w:rsidRDefault="00615A7E" w:rsidP="00615A7E">
      <w:pPr>
        <w:rPr>
          <w:rFonts w:ascii="Arial Narrow" w:hAnsi="Arial Narrow"/>
          <w:b/>
          <w:sz w:val="22"/>
          <w:szCs w:val="22"/>
        </w:rPr>
      </w:pPr>
      <w:r>
        <w:rPr>
          <w:rFonts w:ascii="Arial Narrow" w:hAnsi="Arial Narrow"/>
          <w:b/>
          <w:sz w:val="22"/>
          <w:szCs w:val="22"/>
        </w:rPr>
        <w:t>6. NORMAS APLICABLES AL PROCEDIMIENTO</w:t>
      </w:r>
    </w:p>
    <w:p w14:paraId="4313FF76" w14:textId="77777777" w:rsidR="00615A7E" w:rsidRDefault="00615A7E" w:rsidP="00615A7E">
      <w:pPr>
        <w:rPr>
          <w:rFonts w:ascii="Arial Narrow" w:hAnsi="Arial Narrow"/>
          <w:b/>
          <w:sz w:val="22"/>
          <w:szCs w:val="22"/>
        </w:rPr>
      </w:pPr>
    </w:p>
    <w:p w14:paraId="713C27F5" w14:textId="77777777" w:rsidR="00615A7E" w:rsidRDefault="00615A7E" w:rsidP="00615A7E">
      <w:pPr>
        <w:rPr>
          <w:rFonts w:ascii="Arial Narrow" w:hAnsi="Arial Narrow"/>
          <w:bCs/>
          <w:sz w:val="22"/>
          <w:szCs w:val="22"/>
        </w:rPr>
      </w:pPr>
      <w:r>
        <w:rPr>
          <w:rFonts w:ascii="Arial Narrow" w:hAnsi="Arial Narrow"/>
          <w:bCs/>
          <w:sz w:val="22"/>
          <w:szCs w:val="22"/>
        </w:rPr>
        <w:t>• Ley 80 de 1993</w:t>
      </w:r>
    </w:p>
    <w:p w14:paraId="2BD5D6E5" w14:textId="77777777" w:rsidR="00615A7E" w:rsidRDefault="00615A7E" w:rsidP="00615A7E">
      <w:pPr>
        <w:rPr>
          <w:rFonts w:ascii="Arial Narrow" w:hAnsi="Arial Narrow"/>
          <w:bCs/>
          <w:sz w:val="22"/>
          <w:szCs w:val="22"/>
        </w:rPr>
      </w:pPr>
      <w:r>
        <w:rPr>
          <w:rFonts w:ascii="Arial Narrow" w:hAnsi="Arial Narrow"/>
          <w:bCs/>
          <w:sz w:val="22"/>
          <w:szCs w:val="22"/>
        </w:rPr>
        <w:t>• Ley 1150 de 2007</w:t>
      </w:r>
    </w:p>
    <w:p w14:paraId="45A1D074" w14:textId="77777777" w:rsidR="00615A7E" w:rsidRDefault="00615A7E" w:rsidP="00615A7E">
      <w:pPr>
        <w:rPr>
          <w:rFonts w:ascii="Arial Narrow" w:hAnsi="Arial Narrow"/>
          <w:bCs/>
          <w:sz w:val="22"/>
          <w:szCs w:val="22"/>
        </w:rPr>
      </w:pPr>
      <w:r>
        <w:rPr>
          <w:rFonts w:ascii="Arial Narrow" w:hAnsi="Arial Narrow"/>
          <w:bCs/>
          <w:sz w:val="22"/>
          <w:szCs w:val="22"/>
        </w:rPr>
        <w:t>• Ley 1437 de 2011</w:t>
      </w:r>
    </w:p>
    <w:p w14:paraId="6BC6D3FF" w14:textId="77777777" w:rsidR="00615A7E" w:rsidRDefault="00615A7E" w:rsidP="00615A7E">
      <w:pPr>
        <w:rPr>
          <w:rFonts w:ascii="Arial Narrow" w:hAnsi="Arial Narrow"/>
          <w:bCs/>
          <w:sz w:val="22"/>
          <w:szCs w:val="22"/>
        </w:rPr>
      </w:pPr>
      <w:r>
        <w:rPr>
          <w:rFonts w:ascii="Arial Narrow" w:hAnsi="Arial Narrow"/>
          <w:bCs/>
          <w:sz w:val="22"/>
          <w:szCs w:val="22"/>
        </w:rPr>
        <w:t>• Decreto L. 019 de 2012</w:t>
      </w:r>
    </w:p>
    <w:p w14:paraId="45BFC004" w14:textId="77777777" w:rsidR="00615A7E" w:rsidRDefault="00615A7E" w:rsidP="00615A7E">
      <w:pPr>
        <w:rPr>
          <w:rFonts w:ascii="Arial Narrow" w:hAnsi="Arial Narrow"/>
          <w:bCs/>
          <w:sz w:val="22"/>
          <w:szCs w:val="22"/>
        </w:rPr>
      </w:pPr>
      <w:r>
        <w:rPr>
          <w:rFonts w:ascii="Arial Narrow" w:hAnsi="Arial Narrow"/>
          <w:bCs/>
          <w:sz w:val="22"/>
          <w:szCs w:val="22"/>
        </w:rPr>
        <w:t>• Decreto 1082 de 2015</w:t>
      </w:r>
    </w:p>
    <w:p w14:paraId="47D76791" w14:textId="77777777" w:rsidR="00615A7E" w:rsidRDefault="00615A7E" w:rsidP="00615A7E">
      <w:pPr>
        <w:rPr>
          <w:rFonts w:ascii="Arial Narrow" w:hAnsi="Arial Narrow"/>
          <w:sz w:val="22"/>
          <w:szCs w:val="22"/>
        </w:rPr>
      </w:pPr>
    </w:p>
    <w:p w14:paraId="047BDCBF" w14:textId="77777777" w:rsidR="00615A7E" w:rsidRDefault="00615A7E" w:rsidP="00615A7E">
      <w:pPr>
        <w:rPr>
          <w:rFonts w:ascii="Arial Narrow" w:hAnsi="Arial Narrow"/>
          <w:b/>
          <w:sz w:val="22"/>
          <w:szCs w:val="22"/>
        </w:rPr>
      </w:pPr>
    </w:p>
    <w:p w14:paraId="1ED03427" w14:textId="77777777" w:rsidR="00615A7E" w:rsidRDefault="00615A7E" w:rsidP="00615A7E">
      <w:pPr>
        <w:numPr>
          <w:ilvl w:val="0"/>
          <w:numId w:val="24"/>
        </w:numPr>
        <w:ind w:left="703" w:hanging="703"/>
        <w:rPr>
          <w:rFonts w:ascii="Arial Narrow" w:hAnsi="Arial Narrow"/>
          <w:b/>
          <w:sz w:val="22"/>
          <w:szCs w:val="22"/>
        </w:rPr>
      </w:pPr>
      <w:r>
        <w:rPr>
          <w:rFonts w:ascii="Arial Narrow" w:hAnsi="Arial Narrow"/>
          <w:b/>
          <w:sz w:val="22"/>
          <w:szCs w:val="22"/>
        </w:rPr>
        <w:t>ACTIVIDADES</w:t>
      </w:r>
    </w:p>
    <w:p w14:paraId="346D7F72" w14:textId="77777777" w:rsidR="00615A7E" w:rsidRDefault="00615A7E" w:rsidP="00615A7E">
      <w:pPr>
        <w:jc w:val="both"/>
        <w:rPr>
          <w:rFonts w:ascii="Arial Narrow" w:hAnsi="Arial Narrow"/>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
        <w:gridCol w:w="4006"/>
        <w:gridCol w:w="2103"/>
        <w:gridCol w:w="2198"/>
      </w:tblGrid>
      <w:tr w:rsidR="00615A7E" w14:paraId="27032986" w14:textId="77777777" w:rsidTr="3DD7105B">
        <w:trPr>
          <w:trHeight w:val="557"/>
        </w:trPr>
        <w:tc>
          <w:tcPr>
            <w:tcW w:w="521"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67BF0759" w14:textId="77777777" w:rsidR="00615A7E" w:rsidRDefault="00615A7E">
            <w:pPr>
              <w:rPr>
                <w:rFonts w:ascii="Arial Narrow" w:hAnsi="Arial Narrow"/>
                <w:b/>
                <w:sz w:val="22"/>
                <w:szCs w:val="22"/>
              </w:rPr>
            </w:pPr>
            <w:r>
              <w:rPr>
                <w:rFonts w:ascii="Arial Narrow" w:hAnsi="Arial Narrow"/>
                <w:b/>
                <w:sz w:val="22"/>
                <w:szCs w:val="22"/>
              </w:rPr>
              <w:t>No</w:t>
            </w:r>
          </w:p>
        </w:tc>
        <w:tc>
          <w:tcPr>
            <w:tcW w:w="4006" w:type="dxa"/>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14:paraId="2689DC1B" w14:textId="77777777" w:rsidR="00615A7E" w:rsidRDefault="00615A7E">
            <w:pPr>
              <w:jc w:val="center"/>
              <w:rPr>
                <w:rFonts w:ascii="Arial Narrow" w:hAnsi="Arial Narrow"/>
                <w:b/>
                <w:sz w:val="22"/>
                <w:szCs w:val="22"/>
              </w:rPr>
            </w:pPr>
            <w:r>
              <w:rPr>
                <w:rFonts w:ascii="Arial Narrow" w:hAnsi="Arial Narrow"/>
                <w:b/>
                <w:sz w:val="22"/>
                <w:szCs w:val="22"/>
              </w:rPr>
              <w:t>ACTIVIDADES</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CDAFDC" w14:textId="77777777" w:rsidR="00615A7E" w:rsidRDefault="00615A7E">
            <w:pPr>
              <w:jc w:val="center"/>
              <w:rPr>
                <w:rFonts w:ascii="Arial Narrow" w:hAnsi="Arial Narrow"/>
                <w:b/>
                <w:sz w:val="22"/>
                <w:szCs w:val="22"/>
              </w:rPr>
            </w:pPr>
            <w:r>
              <w:rPr>
                <w:rFonts w:ascii="Arial Narrow" w:hAnsi="Arial Narrow"/>
                <w:b/>
                <w:sz w:val="22"/>
                <w:szCs w:val="22"/>
              </w:rPr>
              <w:t>RESPONSABLE</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E0394E" w14:textId="77777777" w:rsidR="00615A7E" w:rsidRDefault="00615A7E">
            <w:pPr>
              <w:jc w:val="center"/>
              <w:rPr>
                <w:rFonts w:ascii="Arial Narrow" w:hAnsi="Arial Narrow"/>
                <w:b/>
                <w:sz w:val="22"/>
                <w:szCs w:val="22"/>
              </w:rPr>
            </w:pPr>
            <w:r>
              <w:rPr>
                <w:rFonts w:ascii="Arial Narrow" w:hAnsi="Arial Narrow"/>
                <w:b/>
                <w:sz w:val="22"/>
                <w:szCs w:val="22"/>
              </w:rPr>
              <w:t>REGISTRO</w:t>
            </w:r>
          </w:p>
        </w:tc>
      </w:tr>
      <w:tr w:rsidR="00615A7E" w14:paraId="1EE3B83D" w14:textId="77777777" w:rsidTr="3DD7105B">
        <w:trPr>
          <w:trHeight w:val="141"/>
        </w:trPr>
        <w:tc>
          <w:tcPr>
            <w:tcW w:w="5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F5CB865" w14:textId="77777777" w:rsidR="00615A7E" w:rsidRDefault="00615A7E">
            <w:pPr>
              <w:rPr>
                <w:rFonts w:ascii="Arial Narrow" w:hAnsi="Arial Narrow"/>
                <w:sz w:val="22"/>
                <w:szCs w:val="22"/>
              </w:rPr>
            </w:pPr>
            <w:r>
              <w:rPr>
                <w:rFonts w:ascii="Arial Narrow" w:hAnsi="Arial Narrow"/>
                <w:sz w:val="22"/>
                <w:szCs w:val="22"/>
              </w:rPr>
              <w:t>1</w:t>
            </w:r>
          </w:p>
        </w:tc>
        <w:tc>
          <w:tcPr>
            <w:tcW w:w="4006" w:type="dxa"/>
            <w:tcBorders>
              <w:top w:val="single" w:sz="4" w:space="0" w:color="000000" w:themeColor="text1"/>
              <w:left w:val="single" w:sz="4" w:space="0" w:color="auto"/>
              <w:bottom w:val="single" w:sz="4" w:space="0" w:color="000000" w:themeColor="text1"/>
              <w:right w:val="single" w:sz="4" w:space="0" w:color="000000" w:themeColor="text1"/>
            </w:tcBorders>
          </w:tcPr>
          <w:p w14:paraId="631AD5CD" w14:textId="77777777" w:rsidR="00615A7E" w:rsidRDefault="00615A7E">
            <w:pPr>
              <w:rPr>
                <w:rFonts w:ascii="Arial Narrow" w:hAnsi="Arial Narrow"/>
                <w:bCs/>
                <w:sz w:val="22"/>
                <w:szCs w:val="22"/>
              </w:rPr>
            </w:pPr>
          </w:p>
          <w:p w14:paraId="178914E2" w14:textId="77777777" w:rsidR="00615A7E" w:rsidRDefault="00615A7E">
            <w:pPr>
              <w:rPr>
                <w:rFonts w:ascii="Arial Narrow" w:hAnsi="Arial Narrow"/>
                <w:bCs/>
                <w:sz w:val="22"/>
                <w:szCs w:val="22"/>
              </w:rPr>
            </w:pPr>
            <w:r>
              <w:rPr>
                <w:rFonts w:ascii="Arial Narrow" w:hAnsi="Arial Narrow"/>
                <w:bCs/>
                <w:sz w:val="22"/>
                <w:szCs w:val="22"/>
              </w:rPr>
              <w:t>Solicitar la liquidación:</w:t>
            </w:r>
          </w:p>
          <w:p w14:paraId="00F2DBCD" w14:textId="77777777" w:rsidR="00615A7E" w:rsidRDefault="00615A7E">
            <w:pPr>
              <w:rPr>
                <w:rFonts w:ascii="Arial Narrow" w:hAnsi="Arial Narrow"/>
                <w:bCs/>
                <w:sz w:val="22"/>
                <w:szCs w:val="22"/>
              </w:rPr>
            </w:pPr>
          </w:p>
          <w:p w14:paraId="7FE6F5B3" w14:textId="77777777" w:rsidR="00615A7E" w:rsidRDefault="00615A7E">
            <w:pPr>
              <w:rPr>
                <w:rFonts w:ascii="Arial Narrow" w:hAnsi="Arial Narrow"/>
                <w:bCs/>
                <w:sz w:val="22"/>
                <w:szCs w:val="22"/>
              </w:rPr>
            </w:pPr>
            <w:r>
              <w:rPr>
                <w:rFonts w:ascii="Arial Narrow" w:hAnsi="Arial Narrow"/>
                <w:bCs/>
                <w:sz w:val="22"/>
                <w:szCs w:val="22"/>
              </w:rPr>
              <w:t>El supervisor elabora la solicitud de liquidación, a la cual adjunta informe final de supervisión debidamente diligenciado y firmado, certificado de pagos y saldos y proyecto de acta de liquidación</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6CD700" w14:textId="77777777" w:rsidR="00615A7E" w:rsidRDefault="00615A7E">
            <w:pPr>
              <w:jc w:val="center"/>
              <w:rPr>
                <w:rFonts w:ascii="Arial Narrow" w:hAnsi="Arial Narrow"/>
                <w:bCs/>
                <w:sz w:val="22"/>
                <w:szCs w:val="22"/>
              </w:rPr>
            </w:pPr>
            <w:r>
              <w:rPr>
                <w:rFonts w:ascii="Arial Narrow" w:hAnsi="Arial Narrow"/>
                <w:bCs/>
                <w:sz w:val="22"/>
                <w:szCs w:val="22"/>
              </w:rPr>
              <w:t>Supervisor / dependencia interesada</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8113DD" w14:textId="77777777" w:rsidR="00615A7E" w:rsidRDefault="00615A7E">
            <w:pPr>
              <w:jc w:val="both"/>
              <w:rPr>
                <w:rFonts w:ascii="Arial Narrow" w:hAnsi="Arial Narrow"/>
                <w:bCs/>
                <w:sz w:val="22"/>
                <w:szCs w:val="22"/>
              </w:rPr>
            </w:pPr>
            <w:r>
              <w:rPr>
                <w:rFonts w:ascii="Arial Narrow" w:hAnsi="Arial Narrow"/>
                <w:bCs/>
                <w:sz w:val="22"/>
                <w:szCs w:val="22"/>
              </w:rPr>
              <w:t xml:space="preserve">Memorando al que se anexen: 1. Informe final de supervisión, 2. Certificado de pagos y saldos, 3. proyecto de acta de liquidación; si es una orden de compra de la tienda virtual no se anexará el proyecto de acta, porque se utilizará el generado por la plataforma de Colombia Compra Eficiente 4. Y demás documentos </w:t>
            </w:r>
            <w:r>
              <w:rPr>
                <w:rFonts w:ascii="Arial Narrow" w:hAnsi="Arial Narrow"/>
                <w:bCs/>
                <w:sz w:val="22"/>
                <w:szCs w:val="22"/>
              </w:rPr>
              <w:lastRenderedPageBreak/>
              <w:t>necesarios para la liquidación según corresponda. Si el trámite es por tienda virtual el supervisor deberá anexar al memorando de solicitud de liquidación: 5. Informe final de supervisión</w:t>
            </w:r>
          </w:p>
        </w:tc>
      </w:tr>
      <w:tr w:rsidR="00615A7E" w14:paraId="2D67367A" w14:textId="77777777" w:rsidTr="3DD7105B">
        <w:trPr>
          <w:trHeight w:val="141"/>
        </w:trPr>
        <w:tc>
          <w:tcPr>
            <w:tcW w:w="5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11FC36B" w14:textId="77777777" w:rsidR="00615A7E" w:rsidRDefault="00615A7E">
            <w:pPr>
              <w:rPr>
                <w:rFonts w:ascii="Arial Narrow" w:hAnsi="Arial Narrow"/>
                <w:sz w:val="22"/>
                <w:szCs w:val="22"/>
              </w:rPr>
            </w:pPr>
            <w:r>
              <w:rPr>
                <w:rFonts w:ascii="Arial Narrow" w:hAnsi="Arial Narrow"/>
                <w:sz w:val="22"/>
                <w:szCs w:val="22"/>
              </w:rPr>
              <w:lastRenderedPageBreak/>
              <w:t>2</w:t>
            </w:r>
          </w:p>
        </w:tc>
        <w:tc>
          <w:tcPr>
            <w:tcW w:w="4006" w:type="dxa"/>
            <w:tcBorders>
              <w:top w:val="single" w:sz="4" w:space="0" w:color="000000" w:themeColor="text1"/>
              <w:left w:val="single" w:sz="4" w:space="0" w:color="auto"/>
              <w:bottom w:val="single" w:sz="4" w:space="0" w:color="000000" w:themeColor="text1"/>
              <w:right w:val="single" w:sz="4" w:space="0" w:color="000000" w:themeColor="text1"/>
            </w:tcBorders>
          </w:tcPr>
          <w:p w14:paraId="5A98AFBE" w14:textId="77777777" w:rsidR="00615A7E" w:rsidRDefault="00615A7E" w:rsidP="3DD7105B">
            <w:pPr>
              <w:rPr>
                <w:rFonts w:ascii="Arial Narrow" w:hAnsi="Arial Narrow"/>
                <w:sz w:val="22"/>
                <w:szCs w:val="22"/>
                <w:u w:val="single"/>
                <w:lang w:val="es-ES"/>
              </w:rPr>
            </w:pPr>
            <w:r w:rsidRPr="3DD7105B">
              <w:rPr>
                <w:rFonts w:ascii="Arial Narrow" w:hAnsi="Arial Narrow"/>
                <w:sz w:val="22"/>
                <w:szCs w:val="22"/>
                <w:u w:val="single"/>
                <w:lang w:val="es-ES"/>
              </w:rPr>
              <w:t>Recepcionar la solicitud:</w:t>
            </w:r>
          </w:p>
          <w:p w14:paraId="2E9AFDFE" w14:textId="77777777" w:rsidR="00615A7E" w:rsidRDefault="00615A7E">
            <w:pPr>
              <w:rPr>
                <w:rFonts w:ascii="Arial Narrow" w:hAnsi="Arial Narrow"/>
                <w:bCs/>
                <w:sz w:val="22"/>
                <w:szCs w:val="22"/>
              </w:rPr>
            </w:pPr>
          </w:p>
          <w:p w14:paraId="0B0EB751" w14:textId="77777777" w:rsidR="00615A7E" w:rsidRDefault="00615A7E">
            <w:pPr>
              <w:rPr>
                <w:rFonts w:ascii="Arial Narrow" w:hAnsi="Arial Narrow"/>
                <w:bCs/>
                <w:sz w:val="22"/>
                <w:szCs w:val="22"/>
              </w:rPr>
            </w:pPr>
            <w:r>
              <w:rPr>
                <w:rFonts w:ascii="Arial Narrow" w:hAnsi="Arial Narrow"/>
                <w:bCs/>
                <w:sz w:val="22"/>
                <w:szCs w:val="22"/>
              </w:rPr>
              <w:t>Se recibe de parte de la dependencia interesada la solicitud de tramitar la liquidación y la entrega a la Oficina asesora jurídica.</w:t>
            </w:r>
          </w:p>
          <w:p w14:paraId="4E9B6130" w14:textId="77777777" w:rsidR="00615A7E" w:rsidRDefault="00615A7E">
            <w:pPr>
              <w:rPr>
                <w:rFonts w:ascii="Arial Narrow" w:hAnsi="Arial Narrow"/>
                <w:bCs/>
                <w:sz w:val="22"/>
                <w:szCs w:val="22"/>
              </w:rPr>
            </w:pP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EC4235" w14:textId="77777777" w:rsidR="00615A7E" w:rsidRDefault="00615A7E">
            <w:pPr>
              <w:jc w:val="center"/>
              <w:rPr>
                <w:rFonts w:ascii="Arial Narrow" w:hAnsi="Arial Narrow"/>
                <w:bCs/>
                <w:sz w:val="22"/>
                <w:szCs w:val="22"/>
              </w:rPr>
            </w:pPr>
            <w:r>
              <w:rPr>
                <w:rFonts w:ascii="Arial Narrow" w:hAnsi="Arial Narrow"/>
                <w:bCs/>
                <w:sz w:val="22"/>
                <w:szCs w:val="22"/>
              </w:rPr>
              <w:t xml:space="preserve">Oficina asesora jurídica </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B4C7F1" w14:textId="77777777" w:rsidR="00615A7E" w:rsidRDefault="00615A7E">
            <w:pPr>
              <w:jc w:val="center"/>
              <w:rPr>
                <w:rFonts w:ascii="Arial Narrow" w:hAnsi="Arial Narrow"/>
                <w:bCs/>
                <w:sz w:val="22"/>
                <w:szCs w:val="22"/>
              </w:rPr>
            </w:pPr>
            <w:r>
              <w:rPr>
                <w:rFonts w:ascii="Arial Narrow" w:hAnsi="Arial Narrow"/>
                <w:bCs/>
                <w:sz w:val="22"/>
                <w:szCs w:val="22"/>
              </w:rPr>
              <w:t>Firma de recibido en el memorando de solicitud.</w:t>
            </w:r>
          </w:p>
        </w:tc>
      </w:tr>
      <w:tr w:rsidR="00615A7E" w14:paraId="123964DD" w14:textId="77777777" w:rsidTr="3DD7105B">
        <w:trPr>
          <w:trHeight w:val="141"/>
        </w:trPr>
        <w:tc>
          <w:tcPr>
            <w:tcW w:w="5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BA1BC8F" w14:textId="77777777" w:rsidR="00615A7E" w:rsidRDefault="00615A7E">
            <w:pPr>
              <w:rPr>
                <w:rFonts w:ascii="Arial Narrow" w:hAnsi="Arial Narrow"/>
                <w:sz w:val="22"/>
                <w:szCs w:val="22"/>
              </w:rPr>
            </w:pPr>
            <w:r>
              <w:rPr>
                <w:rFonts w:ascii="Arial Narrow" w:hAnsi="Arial Narrow"/>
                <w:sz w:val="22"/>
                <w:szCs w:val="22"/>
              </w:rPr>
              <w:t>3</w:t>
            </w:r>
          </w:p>
        </w:tc>
        <w:tc>
          <w:tcPr>
            <w:tcW w:w="4006" w:type="dxa"/>
            <w:tcBorders>
              <w:top w:val="single" w:sz="4" w:space="0" w:color="000000" w:themeColor="text1"/>
              <w:left w:val="single" w:sz="4" w:space="0" w:color="auto"/>
              <w:bottom w:val="single" w:sz="4" w:space="0" w:color="000000" w:themeColor="text1"/>
              <w:right w:val="single" w:sz="4" w:space="0" w:color="000000" w:themeColor="text1"/>
            </w:tcBorders>
          </w:tcPr>
          <w:p w14:paraId="36CBBCC6" w14:textId="77777777" w:rsidR="00615A7E" w:rsidRDefault="00615A7E">
            <w:pPr>
              <w:rPr>
                <w:rFonts w:ascii="Arial Narrow" w:hAnsi="Arial Narrow"/>
                <w:bCs/>
                <w:sz w:val="22"/>
                <w:szCs w:val="22"/>
                <w:u w:val="single"/>
              </w:rPr>
            </w:pPr>
            <w:r>
              <w:rPr>
                <w:rFonts w:ascii="Arial Narrow" w:hAnsi="Arial Narrow"/>
                <w:bCs/>
                <w:sz w:val="22"/>
                <w:szCs w:val="22"/>
                <w:u w:val="single"/>
              </w:rPr>
              <w:t>Asignar abogado:</w:t>
            </w:r>
          </w:p>
          <w:p w14:paraId="4115D777" w14:textId="77777777" w:rsidR="00615A7E" w:rsidRDefault="00615A7E">
            <w:pPr>
              <w:rPr>
                <w:rFonts w:ascii="Arial Narrow" w:hAnsi="Arial Narrow"/>
                <w:bCs/>
                <w:sz w:val="22"/>
                <w:szCs w:val="22"/>
              </w:rPr>
            </w:pPr>
          </w:p>
          <w:p w14:paraId="7DF7BA68" w14:textId="77777777" w:rsidR="00615A7E" w:rsidRDefault="00615A7E">
            <w:pPr>
              <w:rPr>
                <w:rFonts w:ascii="Arial Narrow" w:hAnsi="Arial Narrow"/>
                <w:bCs/>
                <w:sz w:val="22"/>
                <w:szCs w:val="22"/>
              </w:rPr>
            </w:pPr>
            <w:r>
              <w:rPr>
                <w:rFonts w:ascii="Arial Narrow" w:hAnsi="Arial Narrow"/>
                <w:bCs/>
                <w:sz w:val="22"/>
                <w:szCs w:val="22"/>
              </w:rPr>
              <w:t>Asigna y entrega los documentos para adelantar el trámite de liquidación a uno de los profesionales del Grupo de la Oficina asesora jurídica.</w:t>
            </w:r>
          </w:p>
          <w:p w14:paraId="23B7213E" w14:textId="77777777" w:rsidR="00615A7E" w:rsidRDefault="00615A7E">
            <w:pPr>
              <w:rPr>
                <w:rFonts w:ascii="Arial Narrow" w:hAnsi="Arial Narrow"/>
                <w:bCs/>
                <w:sz w:val="22"/>
                <w:szCs w:val="22"/>
              </w:rPr>
            </w:pPr>
          </w:p>
          <w:p w14:paraId="43830BEF" w14:textId="77777777" w:rsidR="00615A7E" w:rsidRDefault="00615A7E">
            <w:pPr>
              <w:rPr>
                <w:rFonts w:ascii="Arial Narrow" w:hAnsi="Arial Narrow"/>
                <w:bCs/>
                <w:sz w:val="22"/>
                <w:szCs w:val="22"/>
              </w:rPr>
            </w:pP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6DA372" w14:textId="77777777" w:rsidR="00615A7E" w:rsidRDefault="00615A7E">
            <w:pPr>
              <w:jc w:val="both"/>
              <w:rPr>
                <w:rFonts w:ascii="Arial Narrow" w:hAnsi="Arial Narrow"/>
                <w:bCs/>
                <w:sz w:val="22"/>
                <w:szCs w:val="22"/>
              </w:rPr>
            </w:pPr>
            <w:r>
              <w:rPr>
                <w:rFonts w:ascii="Arial Narrow" w:hAnsi="Arial Narrow"/>
                <w:bCs/>
                <w:sz w:val="22"/>
                <w:szCs w:val="22"/>
              </w:rPr>
              <w:t>Coordinador / Oficina asesora jurídica</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41B2A" w14:textId="77777777" w:rsidR="00615A7E" w:rsidRDefault="00615A7E">
            <w:pPr>
              <w:jc w:val="both"/>
              <w:rPr>
                <w:rFonts w:ascii="Arial Narrow" w:hAnsi="Arial Narrow"/>
                <w:bCs/>
                <w:sz w:val="22"/>
                <w:szCs w:val="22"/>
              </w:rPr>
            </w:pPr>
            <w:r>
              <w:rPr>
                <w:rFonts w:ascii="Arial Narrow" w:hAnsi="Arial Narrow"/>
                <w:bCs/>
                <w:sz w:val="22"/>
                <w:szCs w:val="22"/>
              </w:rPr>
              <w:t>Nota interna de asignación.</w:t>
            </w:r>
          </w:p>
          <w:p w14:paraId="4632F06D" w14:textId="77777777" w:rsidR="00615A7E" w:rsidRDefault="00615A7E">
            <w:pPr>
              <w:jc w:val="both"/>
              <w:rPr>
                <w:rFonts w:ascii="Arial Narrow" w:hAnsi="Arial Narrow"/>
                <w:bCs/>
                <w:sz w:val="22"/>
                <w:szCs w:val="22"/>
              </w:rPr>
            </w:pPr>
          </w:p>
          <w:p w14:paraId="2B3E5B18" w14:textId="77777777" w:rsidR="00615A7E" w:rsidRDefault="00615A7E">
            <w:pPr>
              <w:jc w:val="both"/>
              <w:rPr>
                <w:rFonts w:ascii="Arial Narrow" w:hAnsi="Arial Narrow"/>
                <w:bCs/>
                <w:sz w:val="22"/>
                <w:szCs w:val="22"/>
              </w:rPr>
            </w:pPr>
          </w:p>
        </w:tc>
      </w:tr>
      <w:tr w:rsidR="00615A7E" w14:paraId="1847C9D8" w14:textId="77777777" w:rsidTr="3DD7105B">
        <w:trPr>
          <w:trHeight w:val="141"/>
        </w:trPr>
        <w:tc>
          <w:tcPr>
            <w:tcW w:w="5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EDF2E27" w14:textId="77777777" w:rsidR="00615A7E" w:rsidRDefault="00615A7E">
            <w:pPr>
              <w:rPr>
                <w:rFonts w:ascii="Arial Narrow" w:hAnsi="Arial Narrow"/>
                <w:sz w:val="22"/>
                <w:szCs w:val="22"/>
              </w:rPr>
            </w:pPr>
            <w:r>
              <w:rPr>
                <w:rFonts w:ascii="Arial Narrow" w:hAnsi="Arial Narrow"/>
                <w:sz w:val="22"/>
                <w:szCs w:val="22"/>
              </w:rPr>
              <w:t>4</w:t>
            </w:r>
          </w:p>
        </w:tc>
        <w:tc>
          <w:tcPr>
            <w:tcW w:w="4006" w:type="dxa"/>
            <w:tcBorders>
              <w:top w:val="single" w:sz="4" w:space="0" w:color="000000" w:themeColor="text1"/>
              <w:left w:val="single" w:sz="4" w:space="0" w:color="auto"/>
              <w:bottom w:val="single" w:sz="4" w:space="0" w:color="000000" w:themeColor="text1"/>
              <w:right w:val="single" w:sz="4" w:space="0" w:color="000000" w:themeColor="text1"/>
            </w:tcBorders>
          </w:tcPr>
          <w:p w14:paraId="12FA6D08" w14:textId="77777777" w:rsidR="00615A7E" w:rsidRDefault="00615A7E">
            <w:pPr>
              <w:rPr>
                <w:rFonts w:ascii="Arial Narrow" w:hAnsi="Arial Narrow"/>
                <w:bCs/>
                <w:sz w:val="22"/>
                <w:szCs w:val="22"/>
                <w:u w:val="single"/>
              </w:rPr>
            </w:pPr>
            <w:r>
              <w:rPr>
                <w:rFonts w:ascii="Arial Narrow" w:hAnsi="Arial Narrow"/>
                <w:bCs/>
                <w:sz w:val="22"/>
                <w:szCs w:val="22"/>
                <w:u w:val="single"/>
              </w:rPr>
              <w:t>Revisar:</w:t>
            </w:r>
          </w:p>
          <w:p w14:paraId="2C357DBC" w14:textId="77777777" w:rsidR="00615A7E" w:rsidRDefault="00615A7E">
            <w:pPr>
              <w:rPr>
                <w:rFonts w:ascii="Arial Narrow" w:hAnsi="Arial Narrow"/>
                <w:bCs/>
                <w:sz w:val="22"/>
                <w:szCs w:val="22"/>
                <w:u w:val="single"/>
              </w:rPr>
            </w:pPr>
          </w:p>
          <w:p w14:paraId="1B25671F" w14:textId="77777777" w:rsidR="00615A7E" w:rsidRDefault="00615A7E" w:rsidP="3DD7105B">
            <w:pPr>
              <w:rPr>
                <w:rFonts w:ascii="Arial Narrow" w:hAnsi="Arial Narrow"/>
                <w:sz w:val="22"/>
                <w:szCs w:val="22"/>
                <w:lang w:val="es-ES"/>
              </w:rPr>
            </w:pPr>
            <w:r w:rsidRPr="3DD7105B">
              <w:rPr>
                <w:rFonts w:ascii="Arial Narrow" w:hAnsi="Arial Narrow"/>
                <w:sz w:val="22"/>
                <w:szCs w:val="22"/>
                <w:lang w:val="es-ES"/>
              </w:rPr>
              <w:t xml:space="preserve">El profesional asignado revisa que el acta de liquidación y los documentos soporte se encuentren ajustados a los requerimientos legales y procedimentales. </w:t>
            </w:r>
          </w:p>
          <w:p w14:paraId="04F1D13A" w14:textId="77777777" w:rsidR="00615A7E" w:rsidRDefault="00615A7E">
            <w:pPr>
              <w:rPr>
                <w:rFonts w:ascii="Arial Narrow" w:hAnsi="Arial Narrow"/>
                <w:bCs/>
                <w:sz w:val="22"/>
                <w:szCs w:val="22"/>
              </w:rPr>
            </w:pPr>
          </w:p>
          <w:p w14:paraId="4BF4640E" w14:textId="77777777" w:rsidR="00615A7E" w:rsidRDefault="00615A7E">
            <w:pPr>
              <w:rPr>
                <w:rFonts w:ascii="Arial Narrow" w:hAnsi="Arial Narrow"/>
                <w:bCs/>
                <w:sz w:val="22"/>
                <w:szCs w:val="22"/>
              </w:rPr>
            </w:pPr>
            <w:r>
              <w:rPr>
                <w:rFonts w:ascii="Arial Narrow" w:hAnsi="Arial Narrow"/>
                <w:bCs/>
                <w:sz w:val="22"/>
                <w:szCs w:val="22"/>
              </w:rPr>
              <w:t xml:space="preserve">Si los documentos se encuentran conforme a los requisitos, y el acta corresponde al contrato y las disposiciones legales el profesional dará un visto bueno en el documento y entrega al Coordinador para aval. </w:t>
            </w:r>
          </w:p>
          <w:p w14:paraId="79AF3996" w14:textId="77777777" w:rsidR="00615A7E" w:rsidRDefault="00615A7E">
            <w:pPr>
              <w:rPr>
                <w:rFonts w:ascii="Arial Narrow" w:hAnsi="Arial Narrow"/>
                <w:bCs/>
                <w:sz w:val="22"/>
                <w:szCs w:val="22"/>
              </w:rPr>
            </w:pPr>
          </w:p>
          <w:p w14:paraId="52411ACA" w14:textId="77777777" w:rsidR="00615A7E" w:rsidRDefault="00615A7E" w:rsidP="3DD7105B">
            <w:pPr>
              <w:rPr>
                <w:rFonts w:ascii="Arial Narrow" w:hAnsi="Arial Narrow"/>
                <w:sz w:val="22"/>
                <w:szCs w:val="22"/>
                <w:lang w:val="es-ES"/>
              </w:rPr>
            </w:pPr>
            <w:r w:rsidRPr="3DD7105B">
              <w:rPr>
                <w:rFonts w:ascii="Arial Narrow" w:hAnsi="Arial Narrow"/>
                <w:sz w:val="22"/>
                <w:szCs w:val="22"/>
                <w:lang w:val="es-ES"/>
              </w:rPr>
              <w:t xml:space="preserve">Va a la actividad No. 5. 4.2. Si una vez revisados se evidencia que no se encuentran ajustados, el profesional asignado procederá a requerir mediante correo electrónico al supervisor para que realice las correcciones pertinentes y/o anexe la documentación faltante. En caso de que el supervisor no subsane dentro del plazo señalado, el profesional asignado proyectará un memorando de devolución formal del trámite </w:t>
            </w:r>
            <w:r w:rsidRPr="3DD7105B">
              <w:rPr>
                <w:rFonts w:ascii="Arial Narrow" w:hAnsi="Arial Narrow"/>
                <w:sz w:val="22"/>
                <w:szCs w:val="22"/>
                <w:lang w:val="es-ES"/>
              </w:rPr>
              <w:lastRenderedPageBreak/>
              <w:t>para la firma del Coordinador del Oficina asesora jurídica. Pasa a la actividad No. 1.</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AD956B" w14:textId="77777777" w:rsidR="00615A7E" w:rsidRDefault="00615A7E">
            <w:pPr>
              <w:jc w:val="both"/>
              <w:rPr>
                <w:rFonts w:ascii="Arial Narrow" w:hAnsi="Arial Narrow"/>
                <w:bCs/>
                <w:sz w:val="22"/>
                <w:szCs w:val="22"/>
              </w:rPr>
            </w:pPr>
            <w:r>
              <w:rPr>
                <w:rFonts w:ascii="Arial Narrow" w:hAnsi="Arial Narrow"/>
                <w:bCs/>
                <w:sz w:val="22"/>
                <w:szCs w:val="22"/>
              </w:rPr>
              <w:lastRenderedPageBreak/>
              <w:t>Profesional asignado / Oficina asesora jurídica</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4A0222" w14:textId="77777777" w:rsidR="00615A7E" w:rsidRDefault="00615A7E">
            <w:pPr>
              <w:jc w:val="both"/>
              <w:rPr>
                <w:rFonts w:ascii="Arial Narrow" w:hAnsi="Arial Narrow"/>
                <w:bCs/>
                <w:sz w:val="22"/>
                <w:szCs w:val="22"/>
              </w:rPr>
            </w:pPr>
            <w:r>
              <w:rPr>
                <w:rFonts w:ascii="Arial Narrow" w:hAnsi="Arial Narrow"/>
                <w:bCs/>
                <w:sz w:val="22"/>
                <w:szCs w:val="22"/>
              </w:rPr>
              <w:t xml:space="preserve">Acta de liquidación con visto bueno del profesional asignado. </w:t>
            </w:r>
          </w:p>
          <w:p w14:paraId="6E40D181" w14:textId="77777777" w:rsidR="00615A7E" w:rsidRDefault="00615A7E">
            <w:pPr>
              <w:jc w:val="both"/>
              <w:rPr>
                <w:rFonts w:ascii="Arial Narrow" w:hAnsi="Arial Narrow"/>
                <w:bCs/>
                <w:sz w:val="22"/>
                <w:szCs w:val="22"/>
              </w:rPr>
            </w:pPr>
          </w:p>
          <w:p w14:paraId="47B22525" w14:textId="77777777" w:rsidR="00615A7E" w:rsidRDefault="00615A7E">
            <w:pPr>
              <w:jc w:val="both"/>
              <w:rPr>
                <w:rFonts w:ascii="Arial Narrow" w:hAnsi="Arial Narrow"/>
                <w:bCs/>
                <w:sz w:val="22"/>
                <w:szCs w:val="22"/>
              </w:rPr>
            </w:pPr>
            <w:r>
              <w:rPr>
                <w:rFonts w:ascii="Arial Narrow" w:hAnsi="Arial Narrow"/>
                <w:bCs/>
                <w:sz w:val="22"/>
                <w:szCs w:val="22"/>
              </w:rPr>
              <w:t>Correo electrónico del abogado. En caso de que no se subsane, memorando del Coordinador dirigido al supervisor</w:t>
            </w:r>
          </w:p>
        </w:tc>
      </w:tr>
      <w:tr w:rsidR="00615A7E" w14:paraId="49F4E65A" w14:textId="77777777" w:rsidTr="3DD7105B">
        <w:trPr>
          <w:trHeight w:val="141"/>
        </w:trPr>
        <w:tc>
          <w:tcPr>
            <w:tcW w:w="5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5172F4D" w14:textId="77777777" w:rsidR="00615A7E" w:rsidRDefault="00615A7E">
            <w:pPr>
              <w:rPr>
                <w:rFonts w:ascii="Arial Narrow" w:hAnsi="Arial Narrow"/>
                <w:bCs/>
                <w:sz w:val="22"/>
                <w:szCs w:val="22"/>
              </w:rPr>
            </w:pPr>
            <w:r>
              <w:rPr>
                <w:rFonts w:ascii="Arial Narrow" w:hAnsi="Arial Narrow"/>
                <w:bCs/>
                <w:sz w:val="22"/>
                <w:szCs w:val="22"/>
              </w:rPr>
              <w:t>5</w:t>
            </w:r>
          </w:p>
        </w:tc>
        <w:tc>
          <w:tcPr>
            <w:tcW w:w="4006" w:type="dxa"/>
            <w:tcBorders>
              <w:top w:val="single" w:sz="4" w:space="0" w:color="000000" w:themeColor="text1"/>
              <w:left w:val="single" w:sz="4" w:space="0" w:color="auto"/>
              <w:bottom w:val="single" w:sz="4" w:space="0" w:color="000000" w:themeColor="text1"/>
              <w:right w:val="single" w:sz="4" w:space="0" w:color="000000" w:themeColor="text1"/>
            </w:tcBorders>
          </w:tcPr>
          <w:p w14:paraId="357E498E" w14:textId="77777777" w:rsidR="00615A7E" w:rsidRDefault="00615A7E">
            <w:pPr>
              <w:rPr>
                <w:rFonts w:ascii="Arial Narrow" w:hAnsi="Arial Narrow"/>
                <w:bCs/>
                <w:sz w:val="22"/>
                <w:szCs w:val="22"/>
              </w:rPr>
            </w:pPr>
          </w:p>
          <w:p w14:paraId="48D8A959" w14:textId="77777777" w:rsidR="00615A7E" w:rsidRDefault="00615A7E">
            <w:pPr>
              <w:rPr>
                <w:rFonts w:ascii="Arial Narrow" w:hAnsi="Arial Narrow"/>
                <w:bCs/>
                <w:sz w:val="22"/>
                <w:szCs w:val="22"/>
                <w:u w:val="single"/>
              </w:rPr>
            </w:pPr>
            <w:r>
              <w:rPr>
                <w:rFonts w:ascii="Arial Narrow" w:hAnsi="Arial Narrow"/>
                <w:bCs/>
                <w:sz w:val="22"/>
                <w:szCs w:val="22"/>
                <w:u w:val="single"/>
              </w:rPr>
              <w:t>Avalar:</w:t>
            </w:r>
          </w:p>
          <w:p w14:paraId="3AE5903A" w14:textId="77777777" w:rsidR="00615A7E" w:rsidRDefault="00615A7E">
            <w:pPr>
              <w:rPr>
                <w:rFonts w:ascii="Arial Narrow" w:hAnsi="Arial Narrow"/>
                <w:bCs/>
                <w:sz w:val="22"/>
                <w:szCs w:val="22"/>
                <w:u w:val="single"/>
              </w:rPr>
            </w:pPr>
          </w:p>
          <w:p w14:paraId="13DAD332" w14:textId="77777777" w:rsidR="00615A7E" w:rsidRDefault="00615A7E">
            <w:pPr>
              <w:rPr>
                <w:rFonts w:ascii="Arial Narrow" w:hAnsi="Arial Narrow"/>
                <w:bCs/>
                <w:sz w:val="22"/>
                <w:szCs w:val="22"/>
              </w:rPr>
            </w:pPr>
            <w:r>
              <w:rPr>
                <w:rFonts w:ascii="Arial Narrow" w:hAnsi="Arial Narrow"/>
                <w:bCs/>
                <w:sz w:val="22"/>
                <w:szCs w:val="22"/>
              </w:rPr>
              <w:t>Avala el acta de liquidación y remite para la firma del ordenador del gasto.</w:t>
            </w:r>
          </w:p>
          <w:p w14:paraId="4CE4DBA3" w14:textId="77777777" w:rsidR="00615A7E" w:rsidRDefault="00615A7E">
            <w:pPr>
              <w:rPr>
                <w:rFonts w:ascii="Arial Narrow" w:hAnsi="Arial Narrow"/>
                <w:bCs/>
                <w:sz w:val="22"/>
                <w:szCs w:val="22"/>
              </w:rPr>
            </w:pPr>
          </w:p>
          <w:p w14:paraId="02CAD815" w14:textId="77777777" w:rsidR="00615A7E" w:rsidRDefault="00615A7E">
            <w:pPr>
              <w:rPr>
                <w:rFonts w:ascii="Arial Narrow" w:hAnsi="Arial Narrow"/>
                <w:bCs/>
                <w:sz w:val="22"/>
                <w:szCs w:val="22"/>
              </w:rPr>
            </w:pP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D04544" w14:textId="77777777" w:rsidR="00615A7E" w:rsidRDefault="00615A7E">
            <w:pPr>
              <w:jc w:val="both"/>
              <w:rPr>
                <w:rFonts w:ascii="Arial Narrow" w:hAnsi="Arial Narrow"/>
                <w:bCs/>
                <w:sz w:val="22"/>
                <w:szCs w:val="22"/>
              </w:rPr>
            </w:pPr>
            <w:r>
              <w:rPr>
                <w:rFonts w:ascii="Arial Narrow" w:hAnsi="Arial Narrow"/>
                <w:bCs/>
                <w:sz w:val="22"/>
                <w:szCs w:val="22"/>
              </w:rPr>
              <w:t>Coordinador / Oficina asesora jurídica</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FE1EEA" w14:textId="77777777" w:rsidR="00615A7E" w:rsidRDefault="00615A7E">
            <w:pPr>
              <w:jc w:val="both"/>
              <w:rPr>
                <w:rFonts w:ascii="Arial Narrow" w:hAnsi="Arial Narrow"/>
                <w:bCs/>
                <w:sz w:val="22"/>
                <w:szCs w:val="22"/>
              </w:rPr>
            </w:pPr>
            <w:r>
              <w:rPr>
                <w:rFonts w:ascii="Arial Narrow" w:hAnsi="Arial Narrow"/>
                <w:bCs/>
                <w:sz w:val="22"/>
                <w:szCs w:val="22"/>
              </w:rPr>
              <w:t>Acta de liquidación y remisión del acta</w:t>
            </w:r>
          </w:p>
        </w:tc>
      </w:tr>
      <w:tr w:rsidR="00615A7E" w14:paraId="4B8B2323" w14:textId="77777777" w:rsidTr="3DD7105B">
        <w:trPr>
          <w:trHeight w:val="141"/>
        </w:trPr>
        <w:tc>
          <w:tcPr>
            <w:tcW w:w="5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335E163" w14:textId="77777777" w:rsidR="00615A7E" w:rsidRDefault="00615A7E">
            <w:pPr>
              <w:rPr>
                <w:rFonts w:ascii="Arial Narrow" w:hAnsi="Arial Narrow"/>
                <w:bCs/>
                <w:sz w:val="22"/>
                <w:szCs w:val="22"/>
              </w:rPr>
            </w:pPr>
            <w:r>
              <w:rPr>
                <w:rFonts w:ascii="Arial Narrow" w:hAnsi="Arial Narrow"/>
                <w:bCs/>
                <w:sz w:val="22"/>
                <w:szCs w:val="22"/>
              </w:rPr>
              <w:t>6</w:t>
            </w:r>
          </w:p>
        </w:tc>
        <w:tc>
          <w:tcPr>
            <w:tcW w:w="4006" w:type="dxa"/>
            <w:tcBorders>
              <w:top w:val="single" w:sz="4" w:space="0" w:color="000000" w:themeColor="text1"/>
              <w:left w:val="single" w:sz="4" w:space="0" w:color="auto"/>
              <w:bottom w:val="single" w:sz="4" w:space="0" w:color="000000" w:themeColor="text1"/>
              <w:right w:val="single" w:sz="4" w:space="0" w:color="000000" w:themeColor="text1"/>
            </w:tcBorders>
          </w:tcPr>
          <w:p w14:paraId="551472DF" w14:textId="77777777" w:rsidR="00615A7E" w:rsidRDefault="00615A7E">
            <w:pPr>
              <w:rPr>
                <w:rFonts w:ascii="Arial Narrow" w:hAnsi="Arial Narrow"/>
                <w:bCs/>
                <w:sz w:val="22"/>
                <w:szCs w:val="22"/>
                <w:u w:val="single"/>
              </w:rPr>
            </w:pPr>
            <w:r>
              <w:rPr>
                <w:rFonts w:ascii="Arial Narrow" w:hAnsi="Arial Narrow"/>
                <w:bCs/>
                <w:sz w:val="22"/>
                <w:szCs w:val="22"/>
                <w:u w:val="single"/>
              </w:rPr>
              <w:t>Aprobación:</w:t>
            </w:r>
          </w:p>
          <w:p w14:paraId="0C87C209" w14:textId="77777777" w:rsidR="00615A7E" w:rsidRDefault="00615A7E">
            <w:pPr>
              <w:rPr>
                <w:rFonts w:ascii="Arial Narrow" w:hAnsi="Arial Narrow"/>
                <w:bCs/>
                <w:sz w:val="22"/>
                <w:szCs w:val="22"/>
              </w:rPr>
            </w:pPr>
          </w:p>
          <w:p w14:paraId="4F2B91C2" w14:textId="77777777" w:rsidR="00615A7E" w:rsidRDefault="00615A7E">
            <w:pPr>
              <w:rPr>
                <w:rFonts w:ascii="Arial Narrow" w:hAnsi="Arial Narrow"/>
                <w:bCs/>
                <w:sz w:val="22"/>
                <w:szCs w:val="22"/>
              </w:rPr>
            </w:pPr>
            <w:r>
              <w:rPr>
                <w:rFonts w:ascii="Arial Narrow" w:hAnsi="Arial Narrow"/>
                <w:bCs/>
                <w:sz w:val="22"/>
                <w:szCs w:val="22"/>
              </w:rPr>
              <w:t>Recibe, revisa y suscribe el acta de liquidación en caso de aprobarla. En caso de tener observaciones, se devuelve a la actividad No. 4</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83AC0C" w14:textId="77777777" w:rsidR="00615A7E" w:rsidRDefault="00615A7E">
            <w:pPr>
              <w:jc w:val="both"/>
              <w:rPr>
                <w:rFonts w:ascii="Arial Narrow" w:hAnsi="Arial Narrow"/>
                <w:bCs/>
                <w:sz w:val="22"/>
                <w:szCs w:val="22"/>
              </w:rPr>
            </w:pPr>
            <w:r>
              <w:rPr>
                <w:rFonts w:ascii="Arial Narrow" w:hAnsi="Arial Narrow"/>
                <w:bCs/>
                <w:sz w:val="22"/>
                <w:szCs w:val="22"/>
              </w:rPr>
              <w:t>Ordenador del gasto / Dependencia de acuerdo con la delegación de funciones.</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C29C4" w14:textId="77777777" w:rsidR="00615A7E" w:rsidRDefault="00615A7E">
            <w:pPr>
              <w:jc w:val="both"/>
              <w:rPr>
                <w:rFonts w:ascii="Arial Narrow" w:hAnsi="Arial Narrow"/>
                <w:bCs/>
                <w:sz w:val="22"/>
                <w:szCs w:val="22"/>
              </w:rPr>
            </w:pPr>
            <w:r>
              <w:rPr>
                <w:rFonts w:ascii="Arial Narrow" w:hAnsi="Arial Narrow"/>
                <w:bCs/>
                <w:sz w:val="22"/>
                <w:szCs w:val="22"/>
              </w:rPr>
              <w:t>Acta de liquidación suscrita o devolución con observaciones.</w:t>
            </w:r>
          </w:p>
        </w:tc>
      </w:tr>
      <w:tr w:rsidR="00615A7E" w14:paraId="0362B2C5" w14:textId="77777777" w:rsidTr="3DD7105B">
        <w:trPr>
          <w:trHeight w:val="141"/>
        </w:trPr>
        <w:tc>
          <w:tcPr>
            <w:tcW w:w="5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3CFD4E0" w14:textId="77777777" w:rsidR="00615A7E" w:rsidRDefault="00615A7E">
            <w:pPr>
              <w:rPr>
                <w:rFonts w:ascii="Arial Narrow" w:hAnsi="Arial Narrow"/>
                <w:bCs/>
                <w:sz w:val="22"/>
                <w:szCs w:val="22"/>
              </w:rPr>
            </w:pPr>
            <w:r>
              <w:rPr>
                <w:rFonts w:ascii="Arial Narrow" w:hAnsi="Arial Narrow"/>
                <w:bCs/>
                <w:sz w:val="22"/>
                <w:szCs w:val="22"/>
              </w:rPr>
              <w:t>7</w:t>
            </w:r>
          </w:p>
        </w:tc>
        <w:tc>
          <w:tcPr>
            <w:tcW w:w="4006" w:type="dxa"/>
            <w:tcBorders>
              <w:top w:val="single" w:sz="4" w:space="0" w:color="000000" w:themeColor="text1"/>
              <w:left w:val="single" w:sz="4" w:space="0" w:color="auto"/>
              <w:bottom w:val="single" w:sz="4" w:space="0" w:color="000000" w:themeColor="text1"/>
              <w:right w:val="single" w:sz="4" w:space="0" w:color="000000" w:themeColor="text1"/>
            </w:tcBorders>
          </w:tcPr>
          <w:p w14:paraId="47266313" w14:textId="77777777" w:rsidR="00615A7E" w:rsidRDefault="00615A7E">
            <w:pPr>
              <w:rPr>
                <w:rFonts w:ascii="Arial Narrow" w:hAnsi="Arial Narrow"/>
                <w:bCs/>
                <w:sz w:val="22"/>
                <w:szCs w:val="22"/>
                <w:u w:val="single"/>
              </w:rPr>
            </w:pPr>
            <w:r>
              <w:rPr>
                <w:rFonts w:ascii="Arial Narrow" w:hAnsi="Arial Narrow"/>
                <w:bCs/>
                <w:sz w:val="22"/>
                <w:szCs w:val="22"/>
                <w:u w:val="single"/>
              </w:rPr>
              <w:t>Suscripción:</w:t>
            </w:r>
          </w:p>
          <w:p w14:paraId="26B3B79B" w14:textId="77777777" w:rsidR="00615A7E" w:rsidRDefault="00615A7E">
            <w:pPr>
              <w:rPr>
                <w:rFonts w:ascii="Arial Narrow" w:hAnsi="Arial Narrow"/>
                <w:bCs/>
                <w:sz w:val="22"/>
                <w:szCs w:val="22"/>
              </w:rPr>
            </w:pPr>
          </w:p>
          <w:p w14:paraId="579777C5" w14:textId="77777777" w:rsidR="00615A7E" w:rsidRDefault="00615A7E">
            <w:pPr>
              <w:rPr>
                <w:rFonts w:ascii="Arial Narrow" w:hAnsi="Arial Narrow"/>
                <w:bCs/>
                <w:sz w:val="22"/>
                <w:szCs w:val="22"/>
              </w:rPr>
            </w:pPr>
            <w:r>
              <w:rPr>
                <w:rFonts w:ascii="Arial Narrow" w:hAnsi="Arial Narrow"/>
                <w:bCs/>
                <w:sz w:val="22"/>
                <w:szCs w:val="22"/>
              </w:rPr>
              <w:t>Recibe, el acta suscrita por el ordenador del gasto e informa por correo electrónico al supervisor para que a su vez informe al contratista que el acta se encuentra lista para su firma.</w:t>
            </w:r>
          </w:p>
          <w:p w14:paraId="68DA9ED3" w14:textId="77777777" w:rsidR="00615A7E" w:rsidRDefault="00615A7E">
            <w:pPr>
              <w:rPr>
                <w:rFonts w:ascii="Arial Narrow" w:hAnsi="Arial Narrow"/>
                <w:bCs/>
                <w:sz w:val="22"/>
                <w:szCs w:val="22"/>
              </w:rPr>
            </w:pP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0BF1D3" w14:textId="77777777" w:rsidR="00615A7E" w:rsidRDefault="00615A7E">
            <w:pPr>
              <w:jc w:val="both"/>
              <w:rPr>
                <w:rFonts w:ascii="Arial Narrow" w:hAnsi="Arial Narrow"/>
                <w:bCs/>
                <w:sz w:val="22"/>
                <w:szCs w:val="22"/>
              </w:rPr>
            </w:pPr>
            <w:r>
              <w:rPr>
                <w:rFonts w:ascii="Arial Narrow" w:hAnsi="Arial Narrow"/>
                <w:bCs/>
                <w:sz w:val="22"/>
                <w:szCs w:val="22"/>
              </w:rPr>
              <w:t xml:space="preserve">Profesional asignado / Supervisor y Oficina asesora jurídica </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8F815" w14:textId="77777777" w:rsidR="00615A7E" w:rsidRDefault="00615A7E">
            <w:pPr>
              <w:jc w:val="both"/>
              <w:rPr>
                <w:rFonts w:ascii="Arial Narrow" w:hAnsi="Arial Narrow"/>
                <w:bCs/>
                <w:sz w:val="22"/>
                <w:szCs w:val="22"/>
              </w:rPr>
            </w:pPr>
          </w:p>
          <w:p w14:paraId="1161FB99" w14:textId="77777777" w:rsidR="00615A7E" w:rsidRDefault="00615A7E">
            <w:pPr>
              <w:jc w:val="both"/>
              <w:rPr>
                <w:rFonts w:ascii="Arial Narrow" w:hAnsi="Arial Narrow"/>
                <w:bCs/>
                <w:sz w:val="22"/>
                <w:szCs w:val="22"/>
              </w:rPr>
            </w:pPr>
          </w:p>
          <w:p w14:paraId="76FDD85F" w14:textId="77777777" w:rsidR="00615A7E" w:rsidRDefault="00615A7E">
            <w:pPr>
              <w:jc w:val="both"/>
              <w:rPr>
                <w:rFonts w:ascii="Arial Narrow" w:hAnsi="Arial Narrow"/>
                <w:bCs/>
                <w:sz w:val="22"/>
                <w:szCs w:val="22"/>
              </w:rPr>
            </w:pPr>
            <w:r>
              <w:rPr>
                <w:rFonts w:ascii="Arial Narrow" w:hAnsi="Arial Narrow"/>
                <w:bCs/>
                <w:sz w:val="22"/>
                <w:szCs w:val="22"/>
              </w:rPr>
              <w:t>Acta de liquidación</w:t>
            </w:r>
          </w:p>
        </w:tc>
      </w:tr>
      <w:tr w:rsidR="00615A7E" w14:paraId="70C45B77" w14:textId="77777777" w:rsidTr="3DD7105B">
        <w:trPr>
          <w:trHeight w:val="141"/>
        </w:trPr>
        <w:tc>
          <w:tcPr>
            <w:tcW w:w="5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C70E596" w14:textId="77777777" w:rsidR="00615A7E" w:rsidRDefault="00615A7E">
            <w:pPr>
              <w:rPr>
                <w:rFonts w:ascii="Arial Narrow" w:hAnsi="Arial Narrow"/>
                <w:bCs/>
                <w:sz w:val="22"/>
                <w:szCs w:val="22"/>
              </w:rPr>
            </w:pPr>
            <w:r>
              <w:rPr>
                <w:rFonts w:ascii="Arial Narrow" w:hAnsi="Arial Narrow"/>
                <w:bCs/>
                <w:sz w:val="22"/>
                <w:szCs w:val="22"/>
              </w:rPr>
              <w:t>8</w:t>
            </w:r>
          </w:p>
        </w:tc>
        <w:tc>
          <w:tcPr>
            <w:tcW w:w="4006" w:type="dxa"/>
            <w:tcBorders>
              <w:top w:val="single" w:sz="4" w:space="0" w:color="000000" w:themeColor="text1"/>
              <w:left w:val="single" w:sz="4" w:space="0" w:color="auto"/>
              <w:bottom w:val="single" w:sz="4" w:space="0" w:color="000000" w:themeColor="text1"/>
              <w:right w:val="single" w:sz="4" w:space="0" w:color="000000" w:themeColor="text1"/>
            </w:tcBorders>
          </w:tcPr>
          <w:p w14:paraId="1224AA46" w14:textId="77777777" w:rsidR="00615A7E" w:rsidRDefault="00615A7E">
            <w:pPr>
              <w:rPr>
                <w:rFonts w:ascii="Arial Narrow" w:hAnsi="Arial Narrow"/>
                <w:bCs/>
                <w:sz w:val="22"/>
                <w:szCs w:val="22"/>
                <w:u w:val="single"/>
              </w:rPr>
            </w:pPr>
            <w:r>
              <w:rPr>
                <w:rFonts w:ascii="Arial Narrow" w:hAnsi="Arial Narrow"/>
                <w:bCs/>
                <w:sz w:val="22"/>
                <w:szCs w:val="22"/>
                <w:u w:val="single"/>
              </w:rPr>
              <w:t>Entregar el acta al contratista para que la suscriba:</w:t>
            </w:r>
          </w:p>
          <w:p w14:paraId="23A4FFCC" w14:textId="77777777" w:rsidR="00615A7E" w:rsidRDefault="00615A7E">
            <w:pPr>
              <w:rPr>
                <w:rFonts w:ascii="Arial Narrow" w:hAnsi="Arial Narrow"/>
                <w:bCs/>
                <w:sz w:val="22"/>
                <w:szCs w:val="22"/>
              </w:rPr>
            </w:pPr>
          </w:p>
          <w:p w14:paraId="0BF5E9B6" w14:textId="77777777" w:rsidR="00615A7E" w:rsidRDefault="00615A7E">
            <w:pPr>
              <w:rPr>
                <w:rFonts w:ascii="Arial Narrow" w:hAnsi="Arial Narrow"/>
                <w:bCs/>
                <w:sz w:val="22"/>
                <w:szCs w:val="22"/>
              </w:rPr>
            </w:pPr>
            <w:r>
              <w:rPr>
                <w:rFonts w:ascii="Arial Narrow" w:hAnsi="Arial Narrow"/>
                <w:bCs/>
                <w:sz w:val="22"/>
                <w:szCs w:val="22"/>
              </w:rPr>
              <w:t>Si el Contratista o el Representante legal de la entidad suscribe el acta y no hay reconocimientos económicos para las partes, elabora el memorando al supervisor donde manifieste que el acta ha sido perfeccionada y se archiva en la carpeta del expediente. Pasa a la actividad No. 17. Si el Contratista o el Representante legal de la entidad no suscribe el acta, pasa a la actividad No. 9.</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13B239" w14:textId="77777777" w:rsidR="00615A7E" w:rsidRDefault="00615A7E">
            <w:pPr>
              <w:jc w:val="both"/>
              <w:rPr>
                <w:rFonts w:ascii="Arial Narrow" w:hAnsi="Arial Narrow"/>
                <w:bCs/>
                <w:sz w:val="22"/>
                <w:szCs w:val="22"/>
              </w:rPr>
            </w:pPr>
            <w:r>
              <w:rPr>
                <w:rFonts w:ascii="Arial Narrow" w:hAnsi="Arial Narrow"/>
                <w:bCs/>
                <w:sz w:val="22"/>
                <w:szCs w:val="22"/>
              </w:rPr>
              <w:t xml:space="preserve">Profesional asignado / Oficina asesora jurídica </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91D02" w14:textId="77777777" w:rsidR="00615A7E" w:rsidRDefault="00615A7E">
            <w:pPr>
              <w:jc w:val="both"/>
              <w:rPr>
                <w:rFonts w:ascii="Arial Narrow" w:hAnsi="Arial Narrow"/>
                <w:bCs/>
                <w:sz w:val="22"/>
                <w:szCs w:val="22"/>
              </w:rPr>
            </w:pPr>
          </w:p>
          <w:p w14:paraId="1CCAA993" w14:textId="77777777" w:rsidR="00615A7E" w:rsidRDefault="00615A7E">
            <w:pPr>
              <w:jc w:val="both"/>
              <w:rPr>
                <w:rFonts w:ascii="Arial Narrow" w:hAnsi="Arial Narrow"/>
                <w:bCs/>
                <w:sz w:val="22"/>
                <w:szCs w:val="22"/>
              </w:rPr>
            </w:pPr>
          </w:p>
          <w:p w14:paraId="25D829B2" w14:textId="77777777" w:rsidR="00615A7E" w:rsidRDefault="00615A7E">
            <w:pPr>
              <w:jc w:val="both"/>
              <w:rPr>
                <w:rFonts w:ascii="Arial Narrow" w:hAnsi="Arial Narrow"/>
                <w:bCs/>
                <w:sz w:val="22"/>
                <w:szCs w:val="22"/>
              </w:rPr>
            </w:pPr>
            <w:r>
              <w:rPr>
                <w:rFonts w:ascii="Arial Narrow" w:hAnsi="Arial Narrow"/>
                <w:bCs/>
                <w:sz w:val="22"/>
                <w:szCs w:val="22"/>
              </w:rPr>
              <w:t>Acta de liquidación</w:t>
            </w:r>
          </w:p>
        </w:tc>
      </w:tr>
      <w:tr w:rsidR="00615A7E" w14:paraId="7F4410A7" w14:textId="77777777" w:rsidTr="3DD7105B">
        <w:trPr>
          <w:trHeight w:val="141"/>
        </w:trPr>
        <w:tc>
          <w:tcPr>
            <w:tcW w:w="5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7F5E136" w14:textId="77777777" w:rsidR="00615A7E" w:rsidRDefault="00615A7E">
            <w:pPr>
              <w:rPr>
                <w:rFonts w:ascii="Arial Narrow" w:hAnsi="Arial Narrow"/>
                <w:bCs/>
                <w:sz w:val="22"/>
                <w:szCs w:val="22"/>
              </w:rPr>
            </w:pPr>
            <w:r>
              <w:rPr>
                <w:rFonts w:ascii="Arial Narrow" w:hAnsi="Arial Narrow"/>
                <w:bCs/>
                <w:sz w:val="22"/>
                <w:szCs w:val="22"/>
              </w:rPr>
              <w:t>9</w:t>
            </w:r>
          </w:p>
        </w:tc>
        <w:tc>
          <w:tcPr>
            <w:tcW w:w="4006" w:type="dxa"/>
            <w:tcBorders>
              <w:top w:val="single" w:sz="4" w:space="0" w:color="000000" w:themeColor="text1"/>
              <w:left w:val="single" w:sz="4" w:space="0" w:color="auto"/>
              <w:bottom w:val="single" w:sz="4" w:space="0" w:color="000000" w:themeColor="text1"/>
              <w:right w:val="single" w:sz="4" w:space="0" w:color="000000" w:themeColor="text1"/>
            </w:tcBorders>
          </w:tcPr>
          <w:p w14:paraId="6ECDAD8E" w14:textId="77777777" w:rsidR="00615A7E" w:rsidRDefault="00615A7E">
            <w:pPr>
              <w:rPr>
                <w:rFonts w:ascii="Arial Narrow" w:hAnsi="Arial Narrow"/>
                <w:bCs/>
                <w:sz w:val="22"/>
                <w:szCs w:val="22"/>
              </w:rPr>
            </w:pPr>
            <w:r>
              <w:rPr>
                <w:rFonts w:ascii="Arial Narrow" w:hAnsi="Arial Narrow"/>
                <w:bCs/>
                <w:sz w:val="22"/>
                <w:szCs w:val="22"/>
              </w:rPr>
              <w:t>Se devuelve la solicitud al supervisor a fin de que determine:</w:t>
            </w:r>
          </w:p>
          <w:p w14:paraId="638811BA" w14:textId="77777777" w:rsidR="00615A7E" w:rsidRDefault="00615A7E">
            <w:pPr>
              <w:rPr>
                <w:rFonts w:ascii="Arial Narrow" w:hAnsi="Arial Narrow"/>
                <w:bCs/>
                <w:sz w:val="22"/>
                <w:szCs w:val="22"/>
              </w:rPr>
            </w:pPr>
            <w:r>
              <w:rPr>
                <w:rFonts w:ascii="Arial Narrow" w:hAnsi="Arial Narrow"/>
                <w:bCs/>
                <w:sz w:val="22"/>
                <w:szCs w:val="22"/>
              </w:rPr>
              <w:t>Si la justificación es causal de reconsideración, se ajusta el acta de liquidación y vuelve a la actividad No.8</w:t>
            </w:r>
          </w:p>
          <w:p w14:paraId="761CF132" w14:textId="77777777" w:rsidR="00615A7E" w:rsidRDefault="00615A7E">
            <w:pPr>
              <w:rPr>
                <w:rFonts w:ascii="Arial Narrow" w:hAnsi="Arial Narrow"/>
                <w:bCs/>
                <w:sz w:val="22"/>
                <w:szCs w:val="22"/>
              </w:rPr>
            </w:pPr>
            <w:r>
              <w:rPr>
                <w:rFonts w:ascii="Arial Narrow" w:hAnsi="Arial Narrow"/>
                <w:bCs/>
                <w:sz w:val="22"/>
                <w:szCs w:val="22"/>
              </w:rPr>
              <w:t>según corresponda.</w:t>
            </w:r>
          </w:p>
          <w:p w14:paraId="4F5E0931" w14:textId="77777777" w:rsidR="00615A7E" w:rsidRDefault="00615A7E">
            <w:pPr>
              <w:rPr>
                <w:rFonts w:ascii="Arial Narrow" w:hAnsi="Arial Narrow"/>
                <w:bCs/>
                <w:sz w:val="22"/>
                <w:szCs w:val="22"/>
              </w:rPr>
            </w:pPr>
          </w:p>
          <w:p w14:paraId="65938AB8" w14:textId="77777777" w:rsidR="00615A7E" w:rsidRDefault="00615A7E">
            <w:pPr>
              <w:rPr>
                <w:rFonts w:ascii="Arial Narrow" w:hAnsi="Arial Narrow"/>
                <w:bCs/>
                <w:sz w:val="22"/>
                <w:szCs w:val="22"/>
              </w:rPr>
            </w:pPr>
            <w:r>
              <w:rPr>
                <w:rFonts w:ascii="Arial Narrow" w:hAnsi="Arial Narrow"/>
                <w:bCs/>
                <w:sz w:val="22"/>
                <w:szCs w:val="22"/>
              </w:rPr>
              <w:t>Si la justificación no es causal de reconsideración, se procede con la liquidación unilateral.</w:t>
            </w:r>
          </w:p>
          <w:p w14:paraId="683DA097" w14:textId="77777777" w:rsidR="00615A7E" w:rsidRDefault="00615A7E">
            <w:pPr>
              <w:rPr>
                <w:rFonts w:ascii="Arial Narrow" w:hAnsi="Arial Narrow"/>
                <w:bCs/>
                <w:sz w:val="22"/>
                <w:szCs w:val="22"/>
              </w:rPr>
            </w:pPr>
            <w:r>
              <w:rPr>
                <w:rFonts w:ascii="Arial Narrow" w:hAnsi="Arial Narrow"/>
                <w:bCs/>
                <w:sz w:val="22"/>
                <w:szCs w:val="22"/>
              </w:rPr>
              <w:t>Pasa a la actividad No. 10.</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6A257" w14:textId="77777777" w:rsidR="00615A7E" w:rsidRDefault="00615A7E">
            <w:pPr>
              <w:jc w:val="both"/>
              <w:rPr>
                <w:rFonts w:ascii="Arial Narrow" w:hAnsi="Arial Narrow"/>
                <w:bCs/>
                <w:sz w:val="22"/>
                <w:szCs w:val="22"/>
              </w:rPr>
            </w:pPr>
          </w:p>
          <w:p w14:paraId="73CEA324" w14:textId="77777777" w:rsidR="00615A7E" w:rsidRDefault="00615A7E">
            <w:pPr>
              <w:jc w:val="both"/>
              <w:rPr>
                <w:rFonts w:ascii="Arial Narrow" w:hAnsi="Arial Narrow"/>
                <w:bCs/>
                <w:sz w:val="22"/>
                <w:szCs w:val="22"/>
              </w:rPr>
            </w:pPr>
            <w:r>
              <w:rPr>
                <w:rFonts w:ascii="Arial Narrow" w:hAnsi="Arial Narrow"/>
                <w:bCs/>
                <w:sz w:val="22"/>
                <w:szCs w:val="22"/>
              </w:rPr>
              <w:t>Profesional</w:t>
            </w:r>
          </w:p>
          <w:p w14:paraId="59559D7A" w14:textId="77777777" w:rsidR="00615A7E" w:rsidRDefault="00615A7E">
            <w:pPr>
              <w:jc w:val="both"/>
              <w:rPr>
                <w:rFonts w:ascii="Arial Narrow" w:hAnsi="Arial Narrow"/>
                <w:bCs/>
                <w:sz w:val="22"/>
                <w:szCs w:val="22"/>
              </w:rPr>
            </w:pPr>
            <w:r>
              <w:rPr>
                <w:rFonts w:ascii="Arial Narrow" w:hAnsi="Arial Narrow"/>
                <w:bCs/>
                <w:sz w:val="22"/>
                <w:szCs w:val="22"/>
              </w:rPr>
              <w:t>asignado / Oficina asesora jurídica</w:t>
            </w:r>
          </w:p>
          <w:p w14:paraId="448745D5" w14:textId="77777777" w:rsidR="00615A7E" w:rsidRDefault="00615A7E">
            <w:pPr>
              <w:jc w:val="both"/>
              <w:rPr>
                <w:rFonts w:ascii="Arial Narrow" w:hAnsi="Arial Narrow"/>
                <w:bCs/>
                <w:sz w:val="22"/>
                <w:szCs w:val="22"/>
              </w:rPr>
            </w:pPr>
            <w:r>
              <w:rPr>
                <w:rFonts w:ascii="Arial Narrow" w:hAnsi="Arial Narrow"/>
                <w:bCs/>
                <w:sz w:val="22"/>
                <w:szCs w:val="22"/>
              </w:rPr>
              <w:t>Supervisor del</w:t>
            </w:r>
          </w:p>
          <w:p w14:paraId="148EE788" w14:textId="77777777" w:rsidR="00615A7E" w:rsidRDefault="00615A7E">
            <w:pPr>
              <w:jc w:val="both"/>
              <w:rPr>
                <w:rFonts w:ascii="Arial Narrow" w:hAnsi="Arial Narrow"/>
                <w:bCs/>
                <w:sz w:val="22"/>
                <w:szCs w:val="22"/>
              </w:rPr>
            </w:pPr>
            <w:r>
              <w:rPr>
                <w:rFonts w:ascii="Arial Narrow" w:hAnsi="Arial Narrow"/>
                <w:bCs/>
                <w:sz w:val="22"/>
                <w:szCs w:val="22"/>
              </w:rPr>
              <w:t>Contrato /</w:t>
            </w:r>
          </w:p>
          <w:p w14:paraId="4954F624" w14:textId="77777777" w:rsidR="00615A7E" w:rsidRDefault="00615A7E">
            <w:pPr>
              <w:jc w:val="both"/>
              <w:rPr>
                <w:rFonts w:ascii="Arial Narrow" w:hAnsi="Arial Narrow"/>
                <w:bCs/>
                <w:sz w:val="22"/>
                <w:szCs w:val="22"/>
              </w:rPr>
            </w:pPr>
            <w:r>
              <w:rPr>
                <w:rFonts w:ascii="Arial Narrow" w:hAnsi="Arial Narrow"/>
                <w:bCs/>
                <w:sz w:val="22"/>
                <w:szCs w:val="22"/>
              </w:rPr>
              <w:t>Dependencia</w:t>
            </w:r>
          </w:p>
          <w:p w14:paraId="5B73A396" w14:textId="77777777" w:rsidR="00615A7E" w:rsidRDefault="00615A7E">
            <w:pPr>
              <w:jc w:val="both"/>
              <w:rPr>
                <w:rFonts w:ascii="Arial Narrow" w:hAnsi="Arial Narrow"/>
                <w:bCs/>
                <w:sz w:val="22"/>
                <w:szCs w:val="22"/>
              </w:rPr>
            </w:pPr>
            <w:r>
              <w:rPr>
                <w:rFonts w:ascii="Arial Narrow" w:hAnsi="Arial Narrow"/>
                <w:bCs/>
                <w:sz w:val="22"/>
                <w:szCs w:val="22"/>
              </w:rPr>
              <w:t>interesada</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8988" w14:textId="77777777" w:rsidR="00615A7E" w:rsidRDefault="00615A7E">
            <w:pPr>
              <w:jc w:val="both"/>
              <w:rPr>
                <w:rFonts w:ascii="Arial Narrow" w:hAnsi="Arial Narrow"/>
                <w:bCs/>
                <w:sz w:val="22"/>
                <w:szCs w:val="22"/>
              </w:rPr>
            </w:pPr>
            <w:r>
              <w:rPr>
                <w:rFonts w:ascii="Arial Narrow" w:hAnsi="Arial Narrow"/>
                <w:bCs/>
                <w:sz w:val="22"/>
                <w:szCs w:val="22"/>
              </w:rPr>
              <w:t>Acta de liquidación</w:t>
            </w:r>
          </w:p>
        </w:tc>
      </w:tr>
      <w:tr w:rsidR="00615A7E" w14:paraId="78B12C51" w14:textId="77777777" w:rsidTr="3DD7105B">
        <w:trPr>
          <w:trHeight w:val="141"/>
        </w:trPr>
        <w:tc>
          <w:tcPr>
            <w:tcW w:w="5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13FC662" w14:textId="77777777" w:rsidR="00615A7E" w:rsidRDefault="00615A7E">
            <w:pPr>
              <w:rPr>
                <w:rFonts w:ascii="Arial Narrow" w:hAnsi="Arial Narrow"/>
                <w:bCs/>
                <w:sz w:val="22"/>
                <w:szCs w:val="22"/>
              </w:rPr>
            </w:pPr>
            <w:r>
              <w:rPr>
                <w:rFonts w:ascii="Arial Narrow" w:hAnsi="Arial Narrow"/>
                <w:bCs/>
                <w:sz w:val="22"/>
                <w:szCs w:val="22"/>
              </w:rPr>
              <w:lastRenderedPageBreak/>
              <w:t>10</w:t>
            </w:r>
          </w:p>
        </w:tc>
        <w:tc>
          <w:tcPr>
            <w:tcW w:w="4006" w:type="dxa"/>
            <w:tcBorders>
              <w:top w:val="single" w:sz="4" w:space="0" w:color="000000" w:themeColor="text1"/>
              <w:left w:val="single" w:sz="4" w:space="0" w:color="auto"/>
              <w:bottom w:val="single" w:sz="4" w:space="0" w:color="000000" w:themeColor="text1"/>
              <w:right w:val="single" w:sz="4" w:space="0" w:color="000000" w:themeColor="text1"/>
            </w:tcBorders>
          </w:tcPr>
          <w:p w14:paraId="36AA9736" w14:textId="77777777" w:rsidR="00615A7E" w:rsidRDefault="00615A7E">
            <w:pPr>
              <w:rPr>
                <w:rFonts w:ascii="Arial Narrow" w:hAnsi="Arial Narrow"/>
                <w:bCs/>
                <w:sz w:val="22"/>
                <w:szCs w:val="22"/>
                <w:u w:val="single"/>
              </w:rPr>
            </w:pPr>
            <w:r>
              <w:rPr>
                <w:rFonts w:ascii="Arial Narrow" w:hAnsi="Arial Narrow"/>
                <w:bCs/>
                <w:sz w:val="22"/>
                <w:szCs w:val="22"/>
                <w:u w:val="single"/>
              </w:rPr>
              <w:t>Resolución Liquidación Unilateral.</w:t>
            </w:r>
          </w:p>
          <w:p w14:paraId="4977C4F7" w14:textId="77777777" w:rsidR="00615A7E" w:rsidRDefault="00615A7E">
            <w:pPr>
              <w:rPr>
                <w:rFonts w:ascii="Arial Narrow" w:hAnsi="Arial Narrow"/>
                <w:bCs/>
                <w:sz w:val="22"/>
                <w:szCs w:val="22"/>
              </w:rPr>
            </w:pPr>
          </w:p>
          <w:p w14:paraId="12CC031D" w14:textId="77777777" w:rsidR="00615A7E" w:rsidRDefault="00615A7E">
            <w:pPr>
              <w:rPr>
                <w:rFonts w:ascii="Arial Narrow" w:hAnsi="Arial Narrow"/>
                <w:bCs/>
                <w:sz w:val="22"/>
                <w:szCs w:val="22"/>
              </w:rPr>
            </w:pPr>
            <w:r>
              <w:rPr>
                <w:rFonts w:ascii="Arial Narrow" w:hAnsi="Arial Narrow"/>
                <w:bCs/>
                <w:sz w:val="22"/>
                <w:szCs w:val="22"/>
              </w:rPr>
              <w:t>Proyecta la resolución de liquidación unilateral y la remite al Oficina asesora jurídica, así como la justificación de la liquidación unilateral con los soportes de las gestiones realizadas que permitan evidenciar que no fue posible tramitar la firma del contratista.</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018AC" w14:textId="77777777" w:rsidR="00615A7E" w:rsidRDefault="00615A7E">
            <w:pPr>
              <w:jc w:val="both"/>
              <w:rPr>
                <w:rFonts w:ascii="Arial Narrow" w:hAnsi="Arial Narrow"/>
                <w:bCs/>
                <w:sz w:val="22"/>
                <w:szCs w:val="22"/>
              </w:rPr>
            </w:pPr>
            <w:r>
              <w:rPr>
                <w:rFonts w:ascii="Arial Narrow" w:hAnsi="Arial Narrow"/>
                <w:bCs/>
                <w:sz w:val="22"/>
                <w:szCs w:val="22"/>
              </w:rPr>
              <w:t>Supervisor del contrato</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F4D9D" w14:textId="77777777" w:rsidR="00615A7E" w:rsidRDefault="00615A7E">
            <w:pPr>
              <w:jc w:val="both"/>
              <w:rPr>
                <w:rFonts w:ascii="Arial Narrow" w:hAnsi="Arial Narrow"/>
                <w:bCs/>
                <w:sz w:val="22"/>
                <w:szCs w:val="22"/>
              </w:rPr>
            </w:pPr>
            <w:r>
              <w:rPr>
                <w:rFonts w:ascii="Arial Narrow" w:hAnsi="Arial Narrow"/>
                <w:bCs/>
                <w:sz w:val="22"/>
                <w:szCs w:val="22"/>
              </w:rPr>
              <w:t>Proyecto de resolución de liquidación unilateral.</w:t>
            </w:r>
          </w:p>
        </w:tc>
      </w:tr>
      <w:tr w:rsidR="00615A7E" w14:paraId="0171A717" w14:textId="77777777" w:rsidTr="3DD7105B">
        <w:trPr>
          <w:trHeight w:val="141"/>
        </w:trPr>
        <w:tc>
          <w:tcPr>
            <w:tcW w:w="5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FFE06AD" w14:textId="77777777" w:rsidR="00615A7E" w:rsidRDefault="00615A7E">
            <w:pPr>
              <w:rPr>
                <w:rFonts w:ascii="Arial Narrow" w:hAnsi="Arial Narrow"/>
                <w:bCs/>
                <w:sz w:val="22"/>
                <w:szCs w:val="22"/>
              </w:rPr>
            </w:pPr>
            <w:r>
              <w:rPr>
                <w:rFonts w:ascii="Arial Narrow" w:hAnsi="Arial Narrow"/>
                <w:bCs/>
                <w:sz w:val="22"/>
                <w:szCs w:val="22"/>
              </w:rPr>
              <w:t>11</w:t>
            </w:r>
          </w:p>
        </w:tc>
        <w:tc>
          <w:tcPr>
            <w:tcW w:w="4006" w:type="dxa"/>
            <w:tcBorders>
              <w:top w:val="single" w:sz="4" w:space="0" w:color="000000" w:themeColor="text1"/>
              <w:left w:val="single" w:sz="4" w:space="0" w:color="auto"/>
              <w:bottom w:val="single" w:sz="4" w:space="0" w:color="000000" w:themeColor="text1"/>
              <w:right w:val="single" w:sz="4" w:space="0" w:color="000000" w:themeColor="text1"/>
            </w:tcBorders>
          </w:tcPr>
          <w:p w14:paraId="0F530061" w14:textId="77777777" w:rsidR="00615A7E" w:rsidRDefault="00615A7E">
            <w:pPr>
              <w:rPr>
                <w:rFonts w:ascii="Arial Narrow" w:hAnsi="Arial Narrow"/>
                <w:bCs/>
                <w:sz w:val="22"/>
                <w:szCs w:val="22"/>
                <w:u w:val="single"/>
              </w:rPr>
            </w:pPr>
            <w:r>
              <w:rPr>
                <w:rFonts w:ascii="Arial Narrow" w:hAnsi="Arial Narrow"/>
                <w:bCs/>
                <w:sz w:val="22"/>
                <w:szCs w:val="22"/>
                <w:u w:val="single"/>
              </w:rPr>
              <w:t>Aprobación Resolución:</w:t>
            </w:r>
          </w:p>
          <w:p w14:paraId="7E42416E" w14:textId="77777777" w:rsidR="00615A7E" w:rsidRDefault="00615A7E">
            <w:pPr>
              <w:rPr>
                <w:rFonts w:ascii="Arial Narrow" w:hAnsi="Arial Narrow"/>
                <w:bCs/>
                <w:sz w:val="22"/>
                <w:szCs w:val="22"/>
              </w:rPr>
            </w:pPr>
          </w:p>
          <w:p w14:paraId="4ED52201" w14:textId="77777777" w:rsidR="00615A7E" w:rsidRDefault="00615A7E">
            <w:pPr>
              <w:rPr>
                <w:rFonts w:ascii="Arial Narrow" w:hAnsi="Arial Narrow"/>
                <w:bCs/>
                <w:sz w:val="22"/>
                <w:szCs w:val="22"/>
              </w:rPr>
            </w:pPr>
            <w:r>
              <w:rPr>
                <w:rFonts w:ascii="Arial Narrow" w:hAnsi="Arial Narrow"/>
                <w:bCs/>
                <w:sz w:val="22"/>
                <w:szCs w:val="22"/>
              </w:rPr>
              <w:t>Avala la resolución y la remite al ordenador del gasto para su revisión y firma</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662BE" w14:textId="77777777" w:rsidR="00615A7E" w:rsidRDefault="00615A7E">
            <w:pPr>
              <w:jc w:val="both"/>
              <w:rPr>
                <w:rFonts w:ascii="Arial Narrow" w:hAnsi="Arial Narrow"/>
                <w:bCs/>
                <w:sz w:val="22"/>
                <w:szCs w:val="22"/>
              </w:rPr>
            </w:pPr>
            <w:r>
              <w:rPr>
                <w:rFonts w:ascii="Arial Narrow" w:hAnsi="Arial Narrow"/>
                <w:bCs/>
                <w:sz w:val="22"/>
                <w:szCs w:val="22"/>
              </w:rPr>
              <w:t>Coordinador</w:t>
            </w:r>
          </w:p>
          <w:p w14:paraId="7B86FFD1" w14:textId="77777777" w:rsidR="00615A7E" w:rsidRDefault="00615A7E">
            <w:pPr>
              <w:jc w:val="both"/>
              <w:rPr>
                <w:rFonts w:ascii="Arial Narrow" w:hAnsi="Arial Narrow"/>
                <w:bCs/>
                <w:sz w:val="22"/>
                <w:szCs w:val="22"/>
              </w:rPr>
            </w:pPr>
            <w:r>
              <w:rPr>
                <w:rFonts w:ascii="Arial Narrow" w:hAnsi="Arial Narrow"/>
                <w:bCs/>
                <w:sz w:val="22"/>
                <w:szCs w:val="22"/>
              </w:rPr>
              <w:t>Oficina asesora jurídica</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0EB3E" w14:textId="77777777" w:rsidR="00615A7E" w:rsidRDefault="00615A7E">
            <w:pPr>
              <w:jc w:val="both"/>
              <w:rPr>
                <w:rFonts w:ascii="Arial Narrow" w:hAnsi="Arial Narrow"/>
                <w:bCs/>
                <w:sz w:val="22"/>
                <w:szCs w:val="22"/>
              </w:rPr>
            </w:pPr>
            <w:r>
              <w:rPr>
                <w:rFonts w:ascii="Arial Narrow" w:hAnsi="Arial Narrow"/>
                <w:bCs/>
                <w:sz w:val="22"/>
                <w:szCs w:val="22"/>
              </w:rPr>
              <w:t>Resolución de liquidación</w:t>
            </w:r>
          </w:p>
          <w:p w14:paraId="751D55CE" w14:textId="77777777" w:rsidR="00615A7E" w:rsidRDefault="00615A7E">
            <w:pPr>
              <w:jc w:val="both"/>
              <w:rPr>
                <w:rFonts w:ascii="Arial Narrow" w:hAnsi="Arial Narrow"/>
                <w:bCs/>
                <w:sz w:val="22"/>
                <w:szCs w:val="22"/>
              </w:rPr>
            </w:pPr>
            <w:r>
              <w:rPr>
                <w:rFonts w:ascii="Arial Narrow" w:hAnsi="Arial Narrow"/>
                <w:bCs/>
                <w:sz w:val="22"/>
                <w:szCs w:val="22"/>
              </w:rPr>
              <w:t>unilateral.</w:t>
            </w:r>
          </w:p>
        </w:tc>
      </w:tr>
      <w:tr w:rsidR="00615A7E" w14:paraId="3C92606F" w14:textId="77777777" w:rsidTr="3DD7105B">
        <w:trPr>
          <w:trHeight w:val="141"/>
        </w:trPr>
        <w:tc>
          <w:tcPr>
            <w:tcW w:w="5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023DC86" w14:textId="77777777" w:rsidR="00615A7E" w:rsidRDefault="00615A7E">
            <w:pPr>
              <w:rPr>
                <w:rFonts w:ascii="Arial Narrow" w:hAnsi="Arial Narrow"/>
                <w:bCs/>
                <w:sz w:val="22"/>
                <w:szCs w:val="22"/>
              </w:rPr>
            </w:pPr>
            <w:r>
              <w:rPr>
                <w:rFonts w:ascii="Arial Narrow" w:hAnsi="Arial Narrow"/>
                <w:bCs/>
                <w:sz w:val="22"/>
                <w:szCs w:val="22"/>
              </w:rPr>
              <w:t>12</w:t>
            </w:r>
          </w:p>
        </w:tc>
        <w:tc>
          <w:tcPr>
            <w:tcW w:w="4006" w:type="dxa"/>
            <w:tcBorders>
              <w:top w:val="single" w:sz="4" w:space="0" w:color="000000" w:themeColor="text1"/>
              <w:left w:val="single" w:sz="4" w:space="0" w:color="auto"/>
              <w:bottom w:val="single" w:sz="4" w:space="0" w:color="000000" w:themeColor="text1"/>
              <w:right w:val="single" w:sz="4" w:space="0" w:color="000000" w:themeColor="text1"/>
            </w:tcBorders>
          </w:tcPr>
          <w:p w14:paraId="7ACFB8E0" w14:textId="77777777" w:rsidR="00615A7E" w:rsidRDefault="00615A7E" w:rsidP="3DD7105B">
            <w:pPr>
              <w:rPr>
                <w:rFonts w:ascii="Arial Narrow" w:hAnsi="Arial Narrow"/>
                <w:sz w:val="22"/>
                <w:szCs w:val="22"/>
                <w:lang w:val="es-ES"/>
              </w:rPr>
            </w:pPr>
            <w:r w:rsidRPr="3DD7105B">
              <w:rPr>
                <w:rFonts w:ascii="Arial Narrow" w:hAnsi="Arial Narrow"/>
                <w:sz w:val="22"/>
                <w:szCs w:val="22"/>
                <w:lang w:val="es-ES"/>
              </w:rPr>
              <w:t>Notificar al contratista :</w:t>
            </w:r>
          </w:p>
          <w:p w14:paraId="0DF4578F" w14:textId="77777777" w:rsidR="00615A7E" w:rsidRDefault="00615A7E">
            <w:pPr>
              <w:rPr>
                <w:rFonts w:ascii="Arial Narrow" w:hAnsi="Arial Narrow"/>
                <w:bCs/>
                <w:sz w:val="22"/>
                <w:szCs w:val="22"/>
              </w:rPr>
            </w:pPr>
          </w:p>
          <w:p w14:paraId="71CFBF6B" w14:textId="77777777" w:rsidR="00615A7E" w:rsidRDefault="00615A7E">
            <w:pPr>
              <w:rPr>
                <w:rFonts w:ascii="Arial Narrow" w:hAnsi="Arial Narrow"/>
                <w:bCs/>
                <w:sz w:val="22"/>
                <w:szCs w:val="22"/>
              </w:rPr>
            </w:pPr>
            <w:r>
              <w:rPr>
                <w:rFonts w:ascii="Arial Narrow" w:hAnsi="Arial Narrow"/>
                <w:bCs/>
                <w:sz w:val="22"/>
                <w:szCs w:val="22"/>
              </w:rPr>
              <w:t>Comunicación, Notificación y Publicación de Actos</w:t>
            </w:r>
          </w:p>
          <w:p w14:paraId="49EF6E19" w14:textId="77777777" w:rsidR="00615A7E" w:rsidRDefault="00615A7E">
            <w:pPr>
              <w:rPr>
                <w:rFonts w:ascii="Arial Narrow" w:hAnsi="Arial Narrow"/>
                <w:bCs/>
                <w:sz w:val="22"/>
                <w:szCs w:val="22"/>
              </w:rPr>
            </w:pPr>
          </w:p>
          <w:p w14:paraId="015F833D" w14:textId="77777777" w:rsidR="00615A7E" w:rsidRDefault="00615A7E">
            <w:pPr>
              <w:rPr>
                <w:rFonts w:ascii="Arial Narrow" w:hAnsi="Arial Narrow"/>
                <w:bCs/>
                <w:sz w:val="22"/>
                <w:szCs w:val="22"/>
              </w:rPr>
            </w:pPr>
            <w:r>
              <w:rPr>
                <w:rFonts w:ascii="Arial Narrow" w:hAnsi="Arial Narrow"/>
                <w:bCs/>
                <w:sz w:val="22"/>
                <w:szCs w:val="22"/>
              </w:rPr>
              <w:t>Administrativos</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A5995" w14:textId="77777777" w:rsidR="00615A7E" w:rsidRDefault="00615A7E">
            <w:pPr>
              <w:jc w:val="both"/>
              <w:rPr>
                <w:rFonts w:ascii="Arial Narrow" w:hAnsi="Arial Narrow"/>
                <w:bCs/>
                <w:sz w:val="22"/>
                <w:szCs w:val="22"/>
              </w:rPr>
            </w:pPr>
            <w:r>
              <w:rPr>
                <w:rFonts w:ascii="Arial Narrow" w:hAnsi="Arial Narrow"/>
                <w:bCs/>
                <w:sz w:val="22"/>
                <w:szCs w:val="22"/>
              </w:rPr>
              <w:t>Profesional o</w:t>
            </w:r>
          </w:p>
          <w:p w14:paraId="018B793C" w14:textId="77777777" w:rsidR="00615A7E" w:rsidRDefault="00615A7E">
            <w:pPr>
              <w:jc w:val="both"/>
              <w:rPr>
                <w:rFonts w:ascii="Arial Narrow" w:hAnsi="Arial Narrow"/>
                <w:bCs/>
                <w:sz w:val="22"/>
                <w:szCs w:val="22"/>
              </w:rPr>
            </w:pPr>
            <w:r>
              <w:rPr>
                <w:rFonts w:ascii="Arial Narrow" w:hAnsi="Arial Narrow"/>
                <w:bCs/>
                <w:sz w:val="22"/>
                <w:szCs w:val="22"/>
              </w:rPr>
              <w:t>asesor</w:t>
            </w:r>
          </w:p>
          <w:p w14:paraId="5EB6920A" w14:textId="77777777" w:rsidR="00615A7E" w:rsidRDefault="00615A7E">
            <w:pPr>
              <w:jc w:val="both"/>
              <w:rPr>
                <w:rFonts w:ascii="Arial Narrow" w:hAnsi="Arial Narrow"/>
                <w:bCs/>
                <w:sz w:val="22"/>
                <w:szCs w:val="22"/>
              </w:rPr>
            </w:pPr>
            <w:r>
              <w:rPr>
                <w:rFonts w:ascii="Arial Narrow" w:hAnsi="Arial Narrow"/>
                <w:bCs/>
                <w:sz w:val="22"/>
                <w:szCs w:val="22"/>
              </w:rPr>
              <w:t>encargado /</w:t>
            </w:r>
          </w:p>
          <w:p w14:paraId="1D0D8006" w14:textId="77777777" w:rsidR="00615A7E" w:rsidRDefault="00615A7E">
            <w:pPr>
              <w:jc w:val="both"/>
              <w:rPr>
                <w:rFonts w:ascii="Arial Narrow" w:hAnsi="Arial Narrow"/>
                <w:bCs/>
                <w:sz w:val="22"/>
                <w:szCs w:val="22"/>
              </w:rPr>
            </w:pP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524D2" w14:textId="77777777" w:rsidR="00615A7E" w:rsidRDefault="00615A7E">
            <w:pPr>
              <w:jc w:val="both"/>
              <w:rPr>
                <w:rFonts w:ascii="Arial Narrow" w:hAnsi="Arial Narrow"/>
                <w:bCs/>
                <w:sz w:val="22"/>
                <w:szCs w:val="22"/>
              </w:rPr>
            </w:pPr>
            <w:r>
              <w:rPr>
                <w:rFonts w:ascii="Arial Narrow" w:hAnsi="Arial Narrow"/>
                <w:bCs/>
                <w:sz w:val="22"/>
                <w:szCs w:val="22"/>
              </w:rPr>
              <w:t>Notificación</w:t>
            </w:r>
          </w:p>
        </w:tc>
      </w:tr>
      <w:tr w:rsidR="00615A7E" w14:paraId="4894F132" w14:textId="77777777" w:rsidTr="3DD7105B">
        <w:trPr>
          <w:trHeight w:val="141"/>
        </w:trPr>
        <w:tc>
          <w:tcPr>
            <w:tcW w:w="5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68A5B7D" w14:textId="77777777" w:rsidR="00615A7E" w:rsidRDefault="00615A7E">
            <w:pPr>
              <w:rPr>
                <w:rFonts w:ascii="Arial Narrow" w:hAnsi="Arial Narrow"/>
                <w:bCs/>
                <w:sz w:val="22"/>
                <w:szCs w:val="22"/>
              </w:rPr>
            </w:pPr>
            <w:r>
              <w:rPr>
                <w:rFonts w:ascii="Arial Narrow" w:hAnsi="Arial Narrow"/>
                <w:bCs/>
                <w:sz w:val="22"/>
                <w:szCs w:val="22"/>
              </w:rPr>
              <w:t>13</w:t>
            </w:r>
          </w:p>
        </w:tc>
        <w:tc>
          <w:tcPr>
            <w:tcW w:w="4006" w:type="dxa"/>
            <w:tcBorders>
              <w:top w:val="single" w:sz="4" w:space="0" w:color="000000" w:themeColor="text1"/>
              <w:left w:val="single" w:sz="4" w:space="0" w:color="auto"/>
              <w:bottom w:val="single" w:sz="4" w:space="0" w:color="000000" w:themeColor="text1"/>
              <w:right w:val="single" w:sz="4" w:space="0" w:color="000000" w:themeColor="text1"/>
            </w:tcBorders>
          </w:tcPr>
          <w:p w14:paraId="14E4AA19" w14:textId="77777777" w:rsidR="00615A7E" w:rsidRDefault="00615A7E">
            <w:pPr>
              <w:rPr>
                <w:rFonts w:ascii="Arial Narrow" w:hAnsi="Arial Narrow"/>
                <w:bCs/>
                <w:sz w:val="22"/>
                <w:szCs w:val="22"/>
              </w:rPr>
            </w:pPr>
            <w:r>
              <w:rPr>
                <w:rFonts w:ascii="Arial Narrow" w:hAnsi="Arial Narrow"/>
                <w:bCs/>
                <w:sz w:val="22"/>
                <w:szCs w:val="22"/>
              </w:rPr>
              <w:t>Recepción recursos (cuando proceda)</w:t>
            </w:r>
          </w:p>
          <w:p w14:paraId="235E32D6" w14:textId="77777777" w:rsidR="00615A7E" w:rsidRDefault="00615A7E">
            <w:pPr>
              <w:rPr>
                <w:rFonts w:ascii="Arial Narrow" w:hAnsi="Arial Narrow"/>
                <w:bCs/>
                <w:sz w:val="22"/>
                <w:szCs w:val="22"/>
              </w:rPr>
            </w:pPr>
          </w:p>
          <w:p w14:paraId="6FD10698" w14:textId="77777777" w:rsidR="00615A7E" w:rsidRDefault="00615A7E">
            <w:pPr>
              <w:rPr>
                <w:rFonts w:ascii="Arial Narrow" w:hAnsi="Arial Narrow"/>
                <w:bCs/>
                <w:sz w:val="22"/>
                <w:szCs w:val="22"/>
              </w:rPr>
            </w:pPr>
            <w:r>
              <w:rPr>
                <w:rFonts w:ascii="Arial Narrow" w:hAnsi="Arial Narrow"/>
                <w:bCs/>
                <w:sz w:val="22"/>
                <w:szCs w:val="22"/>
              </w:rPr>
              <w:t>Recibe el recurso de reposición y proyecta el acto administrativo que lo resuelve para la aprobación y firma de ordenador del gasto</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D5AD3" w14:textId="1B0A3733" w:rsidR="00615A7E" w:rsidRDefault="00615A7E" w:rsidP="008E6BB2">
            <w:pPr>
              <w:jc w:val="both"/>
              <w:rPr>
                <w:rFonts w:ascii="Arial Narrow" w:hAnsi="Arial Narrow"/>
                <w:bCs/>
                <w:sz w:val="22"/>
                <w:szCs w:val="22"/>
              </w:rPr>
            </w:pPr>
            <w:r>
              <w:rPr>
                <w:rFonts w:ascii="Arial Narrow" w:hAnsi="Arial Narrow"/>
                <w:bCs/>
                <w:sz w:val="22"/>
                <w:szCs w:val="22"/>
              </w:rPr>
              <w:t>Profesional o</w:t>
            </w:r>
            <w:r w:rsidR="008E6BB2">
              <w:rPr>
                <w:rFonts w:ascii="Arial Narrow" w:hAnsi="Arial Narrow"/>
                <w:bCs/>
                <w:sz w:val="22"/>
                <w:szCs w:val="22"/>
              </w:rPr>
              <w:t xml:space="preserve"> A</w:t>
            </w:r>
            <w:r>
              <w:rPr>
                <w:rFonts w:ascii="Arial Narrow" w:hAnsi="Arial Narrow"/>
                <w:bCs/>
                <w:sz w:val="22"/>
                <w:szCs w:val="22"/>
              </w:rPr>
              <w:t>sesor</w:t>
            </w:r>
            <w:r w:rsidR="008E6BB2">
              <w:rPr>
                <w:rFonts w:ascii="Arial Narrow" w:hAnsi="Arial Narrow"/>
                <w:bCs/>
                <w:sz w:val="22"/>
                <w:szCs w:val="22"/>
              </w:rPr>
              <w:t xml:space="preserve"> </w:t>
            </w:r>
            <w:r>
              <w:rPr>
                <w:rFonts w:ascii="Arial Narrow" w:hAnsi="Arial Narrow"/>
                <w:bCs/>
                <w:sz w:val="22"/>
                <w:szCs w:val="22"/>
              </w:rPr>
              <w:t>encargado /</w:t>
            </w:r>
            <w:r w:rsidR="008E6BB2">
              <w:rPr>
                <w:rFonts w:ascii="Arial Narrow" w:hAnsi="Arial Narrow"/>
                <w:bCs/>
                <w:sz w:val="22"/>
                <w:szCs w:val="22"/>
              </w:rPr>
              <w:t xml:space="preserve"> </w:t>
            </w:r>
            <w:r>
              <w:rPr>
                <w:rFonts w:ascii="Arial Narrow" w:hAnsi="Arial Narrow"/>
                <w:bCs/>
                <w:sz w:val="22"/>
                <w:szCs w:val="22"/>
              </w:rPr>
              <w:t>Dependencia de</w:t>
            </w:r>
            <w:r w:rsidR="008E6BB2">
              <w:rPr>
                <w:rFonts w:ascii="Arial Narrow" w:hAnsi="Arial Narrow"/>
                <w:bCs/>
                <w:sz w:val="22"/>
                <w:szCs w:val="22"/>
              </w:rPr>
              <w:t xml:space="preserve"> </w:t>
            </w:r>
            <w:r>
              <w:rPr>
                <w:rFonts w:ascii="Arial Narrow" w:hAnsi="Arial Narrow"/>
                <w:bCs/>
                <w:sz w:val="22"/>
                <w:szCs w:val="22"/>
              </w:rPr>
              <w:t>acuerdo con la</w:t>
            </w:r>
            <w:r w:rsidR="008E6BB2">
              <w:rPr>
                <w:rFonts w:ascii="Arial Narrow" w:hAnsi="Arial Narrow"/>
                <w:bCs/>
                <w:sz w:val="22"/>
                <w:szCs w:val="22"/>
              </w:rPr>
              <w:t xml:space="preserve"> </w:t>
            </w:r>
            <w:r>
              <w:rPr>
                <w:rFonts w:ascii="Arial Narrow" w:hAnsi="Arial Narrow"/>
                <w:bCs/>
                <w:sz w:val="22"/>
                <w:szCs w:val="22"/>
              </w:rPr>
              <w:t>delegación de</w:t>
            </w:r>
            <w:r w:rsidR="008E6BB2">
              <w:rPr>
                <w:rFonts w:ascii="Arial Narrow" w:hAnsi="Arial Narrow"/>
                <w:bCs/>
                <w:sz w:val="22"/>
                <w:szCs w:val="22"/>
              </w:rPr>
              <w:t xml:space="preserve"> </w:t>
            </w:r>
            <w:r>
              <w:rPr>
                <w:rFonts w:ascii="Arial Narrow" w:hAnsi="Arial Narrow"/>
                <w:bCs/>
                <w:sz w:val="22"/>
                <w:szCs w:val="22"/>
              </w:rPr>
              <w:t>funciones.</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207E0" w14:textId="77777777" w:rsidR="00615A7E" w:rsidRDefault="00615A7E">
            <w:pPr>
              <w:jc w:val="both"/>
              <w:rPr>
                <w:rFonts w:ascii="Arial Narrow" w:hAnsi="Arial Narrow"/>
                <w:bCs/>
                <w:sz w:val="22"/>
                <w:szCs w:val="22"/>
              </w:rPr>
            </w:pPr>
            <w:r>
              <w:rPr>
                <w:rFonts w:ascii="Arial Narrow" w:hAnsi="Arial Narrow"/>
                <w:bCs/>
                <w:sz w:val="22"/>
                <w:szCs w:val="22"/>
              </w:rPr>
              <w:t>Acto administrativo que resuelve el recurso.</w:t>
            </w:r>
          </w:p>
        </w:tc>
      </w:tr>
      <w:tr w:rsidR="00615A7E" w14:paraId="1A7F9D52" w14:textId="77777777" w:rsidTr="3DD7105B">
        <w:trPr>
          <w:trHeight w:val="141"/>
        </w:trPr>
        <w:tc>
          <w:tcPr>
            <w:tcW w:w="5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4F5D652" w14:textId="77777777" w:rsidR="00615A7E" w:rsidRDefault="00615A7E">
            <w:pPr>
              <w:rPr>
                <w:rFonts w:ascii="Arial Narrow" w:hAnsi="Arial Narrow"/>
                <w:bCs/>
                <w:sz w:val="22"/>
                <w:szCs w:val="22"/>
              </w:rPr>
            </w:pPr>
            <w:r>
              <w:rPr>
                <w:rFonts w:ascii="Arial Narrow" w:hAnsi="Arial Narrow"/>
                <w:bCs/>
                <w:sz w:val="22"/>
                <w:szCs w:val="22"/>
              </w:rPr>
              <w:t>14</w:t>
            </w:r>
          </w:p>
        </w:tc>
        <w:tc>
          <w:tcPr>
            <w:tcW w:w="4006" w:type="dxa"/>
            <w:tcBorders>
              <w:top w:val="single" w:sz="4" w:space="0" w:color="000000" w:themeColor="text1"/>
              <w:left w:val="single" w:sz="4" w:space="0" w:color="auto"/>
              <w:bottom w:val="single" w:sz="4" w:space="0" w:color="000000" w:themeColor="text1"/>
              <w:right w:val="single" w:sz="4" w:space="0" w:color="000000" w:themeColor="text1"/>
            </w:tcBorders>
          </w:tcPr>
          <w:p w14:paraId="362BC262" w14:textId="77777777" w:rsidR="00615A7E" w:rsidRDefault="00615A7E">
            <w:pPr>
              <w:rPr>
                <w:rFonts w:ascii="Arial Narrow" w:hAnsi="Arial Narrow"/>
                <w:bCs/>
                <w:sz w:val="22"/>
                <w:szCs w:val="22"/>
                <w:u w:val="single"/>
              </w:rPr>
            </w:pPr>
            <w:r>
              <w:rPr>
                <w:rFonts w:ascii="Arial Narrow" w:hAnsi="Arial Narrow"/>
                <w:bCs/>
                <w:sz w:val="22"/>
                <w:szCs w:val="22"/>
                <w:u w:val="single"/>
              </w:rPr>
              <w:t>Notificar Acto Administrativo:</w:t>
            </w:r>
          </w:p>
          <w:p w14:paraId="47CD0517" w14:textId="77777777" w:rsidR="00615A7E" w:rsidRDefault="00615A7E">
            <w:pPr>
              <w:rPr>
                <w:rFonts w:ascii="Arial Narrow" w:hAnsi="Arial Narrow"/>
                <w:bCs/>
                <w:sz w:val="22"/>
                <w:szCs w:val="22"/>
              </w:rPr>
            </w:pPr>
          </w:p>
          <w:p w14:paraId="1F4914E1" w14:textId="77777777" w:rsidR="00615A7E" w:rsidRDefault="00615A7E">
            <w:pPr>
              <w:rPr>
                <w:rFonts w:ascii="Arial Narrow" w:hAnsi="Arial Narrow"/>
                <w:bCs/>
                <w:sz w:val="22"/>
                <w:szCs w:val="22"/>
              </w:rPr>
            </w:pPr>
            <w:r>
              <w:rPr>
                <w:rFonts w:ascii="Arial Narrow" w:hAnsi="Arial Narrow"/>
                <w:bCs/>
                <w:sz w:val="22"/>
                <w:szCs w:val="22"/>
              </w:rPr>
              <w:t xml:space="preserve">Se notifica de acuerdo con el procedimiento </w:t>
            </w:r>
          </w:p>
          <w:p w14:paraId="51B2C731" w14:textId="77777777" w:rsidR="00615A7E" w:rsidRDefault="00615A7E">
            <w:pPr>
              <w:rPr>
                <w:rFonts w:ascii="Arial Narrow" w:hAnsi="Arial Narrow"/>
                <w:bCs/>
                <w:sz w:val="22"/>
                <w:szCs w:val="22"/>
              </w:rPr>
            </w:pPr>
          </w:p>
          <w:p w14:paraId="52907944" w14:textId="77777777" w:rsidR="00615A7E" w:rsidRDefault="00615A7E">
            <w:pPr>
              <w:rPr>
                <w:rFonts w:ascii="Arial Narrow" w:hAnsi="Arial Narrow"/>
                <w:bCs/>
                <w:sz w:val="22"/>
                <w:szCs w:val="22"/>
              </w:rPr>
            </w:pPr>
            <w:r>
              <w:rPr>
                <w:rFonts w:ascii="Arial Narrow" w:hAnsi="Arial Narrow"/>
                <w:bCs/>
                <w:sz w:val="22"/>
                <w:szCs w:val="22"/>
              </w:rPr>
              <w:t>Comunicación, Notificación y Publicación de Actos</w:t>
            </w:r>
          </w:p>
          <w:p w14:paraId="0B891713" w14:textId="77777777" w:rsidR="00615A7E" w:rsidRDefault="00615A7E">
            <w:pPr>
              <w:rPr>
                <w:rFonts w:ascii="Arial Narrow" w:hAnsi="Arial Narrow"/>
                <w:bCs/>
                <w:sz w:val="22"/>
                <w:szCs w:val="22"/>
              </w:rPr>
            </w:pPr>
            <w:r>
              <w:rPr>
                <w:rFonts w:ascii="Arial Narrow" w:hAnsi="Arial Narrow"/>
                <w:bCs/>
                <w:sz w:val="22"/>
                <w:szCs w:val="22"/>
              </w:rPr>
              <w:t>Administrativos, para la elaboración de constancia de ejecutoria</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6E090" w14:textId="77777777" w:rsidR="00615A7E" w:rsidRDefault="00615A7E">
            <w:pPr>
              <w:jc w:val="both"/>
              <w:rPr>
                <w:rFonts w:ascii="Arial Narrow" w:hAnsi="Arial Narrow"/>
                <w:bCs/>
                <w:sz w:val="22"/>
                <w:szCs w:val="22"/>
              </w:rPr>
            </w:pPr>
            <w:r>
              <w:rPr>
                <w:rFonts w:ascii="Arial Narrow" w:hAnsi="Arial Narrow"/>
                <w:bCs/>
                <w:sz w:val="22"/>
                <w:szCs w:val="22"/>
              </w:rPr>
              <w:t>Profesional</w:t>
            </w:r>
          </w:p>
          <w:p w14:paraId="2B21B1AE" w14:textId="77777777" w:rsidR="00615A7E" w:rsidRDefault="00615A7E">
            <w:pPr>
              <w:jc w:val="both"/>
              <w:rPr>
                <w:rFonts w:ascii="Arial Narrow" w:hAnsi="Arial Narrow"/>
                <w:bCs/>
                <w:sz w:val="22"/>
                <w:szCs w:val="22"/>
              </w:rPr>
            </w:pPr>
            <w:r>
              <w:rPr>
                <w:rFonts w:ascii="Arial Narrow" w:hAnsi="Arial Narrow"/>
                <w:bCs/>
                <w:sz w:val="22"/>
                <w:szCs w:val="22"/>
              </w:rPr>
              <w:t>encargado</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A30FC" w14:textId="77777777" w:rsidR="00615A7E" w:rsidRDefault="00615A7E">
            <w:pPr>
              <w:jc w:val="both"/>
              <w:rPr>
                <w:rFonts w:ascii="Arial Narrow" w:hAnsi="Arial Narrow"/>
                <w:bCs/>
                <w:sz w:val="22"/>
                <w:szCs w:val="22"/>
              </w:rPr>
            </w:pPr>
            <w:r>
              <w:rPr>
                <w:rFonts w:ascii="Arial Narrow" w:hAnsi="Arial Narrow"/>
                <w:bCs/>
                <w:sz w:val="22"/>
                <w:szCs w:val="22"/>
              </w:rPr>
              <w:t>Notificación de</w:t>
            </w:r>
          </w:p>
          <w:p w14:paraId="0A26060C" w14:textId="77777777" w:rsidR="00615A7E" w:rsidRDefault="00615A7E">
            <w:pPr>
              <w:jc w:val="both"/>
              <w:rPr>
                <w:rFonts w:ascii="Arial Narrow" w:hAnsi="Arial Narrow"/>
                <w:bCs/>
                <w:sz w:val="22"/>
                <w:szCs w:val="22"/>
              </w:rPr>
            </w:pPr>
            <w:r>
              <w:rPr>
                <w:rFonts w:ascii="Arial Narrow" w:hAnsi="Arial Narrow"/>
                <w:bCs/>
                <w:sz w:val="22"/>
                <w:szCs w:val="22"/>
              </w:rPr>
              <w:t>constancia de</w:t>
            </w:r>
          </w:p>
          <w:p w14:paraId="6FC2AD4F" w14:textId="77777777" w:rsidR="00615A7E" w:rsidRDefault="00615A7E">
            <w:pPr>
              <w:jc w:val="both"/>
              <w:rPr>
                <w:rFonts w:ascii="Arial Narrow" w:hAnsi="Arial Narrow"/>
                <w:bCs/>
                <w:sz w:val="22"/>
                <w:szCs w:val="22"/>
              </w:rPr>
            </w:pPr>
            <w:r>
              <w:rPr>
                <w:rFonts w:ascii="Arial Narrow" w:hAnsi="Arial Narrow"/>
                <w:bCs/>
                <w:sz w:val="22"/>
                <w:szCs w:val="22"/>
              </w:rPr>
              <w:t>ejecutoria</w:t>
            </w:r>
          </w:p>
        </w:tc>
      </w:tr>
      <w:tr w:rsidR="00615A7E" w14:paraId="3584305E" w14:textId="77777777" w:rsidTr="3DD7105B">
        <w:trPr>
          <w:trHeight w:val="141"/>
        </w:trPr>
        <w:tc>
          <w:tcPr>
            <w:tcW w:w="5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CC322BD" w14:textId="77777777" w:rsidR="00615A7E" w:rsidRDefault="00615A7E">
            <w:pPr>
              <w:rPr>
                <w:rFonts w:ascii="Arial Narrow" w:hAnsi="Arial Narrow"/>
                <w:bCs/>
                <w:sz w:val="22"/>
                <w:szCs w:val="22"/>
              </w:rPr>
            </w:pPr>
            <w:r>
              <w:rPr>
                <w:rFonts w:ascii="Arial Narrow" w:hAnsi="Arial Narrow"/>
                <w:bCs/>
                <w:sz w:val="22"/>
                <w:szCs w:val="22"/>
              </w:rPr>
              <w:t>15</w:t>
            </w:r>
          </w:p>
        </w:tc>
        <w:tc>
          <w:tcPr>
            <w:tcW w:w="4006" w:type="dxa"/>
            <w:tcBorders>
              <w:top w:val="single" w:sz="4" w:space="0" w:color="000000" w:themeColor="text1"/>
              <w:left w:val="single" w:sz="4" w:space="0" w:color="auto"/>
              <w:bottom w:val="single" w:sz="4" w:space="0" w:color="000000" w:themeColor="text1"/>
              <w:right w:val="single" w:sz="4" w:space="0" w:color="000000" w:themeColor="text1"/>
            </w:tcBorders>
          </w:tcPr>
          <w:p w14:paraId="55187F3B" w14:textId="3B388E8C" w:rsidR="00615A7E" w:rsidRDefault="00615A7E">
            <w:pPr>
              <w:rPr>
                <w:rFonts w:ascii="Arial Narrow" w:hAnsi="Arial Narrow"/>
                <w:bCs/>
                <w:sz w:val="22"/>
                <w:szCs w:val="22"/>
                <w:u w:val="single"/>
              </w:rPr>
            </w:pPr>
            <w:r>
              <w:rPr>
                <w:rFonts w:ascii="Arial Narrow" w:hAnsi="Arial Narrow"/>
                <w:bCs/>
                <w:sz w:val="22"/>
                <w:szCs w:val="22"/>
                <w:u w:val="single"/>
              </w:rPr>
              <w:t xml:space="preserve">Entregar soportes </w:t>
            </w:r>
            <w:r w:rsidR="00040B46">
              <w:rPr>
                <w:rFonts w:ascii="Arial Narrow" w:hAnsi="Arial Narrow"/>
                <w:bCs/>
                <w:sz w:val="22"/>
                <w:szCs w:val="22"/>
                <w:u w:val="single"/>
              </w:rPr>
              <w:t>constancia</w:t>
            </w:r>
            <w:r>
              <w:rPr>
                <w:rFonts w:ascii="Arial Narrow" w:hAnsi="Arial Narrow"/>
                <w:bCs/>
                <w:sz w:val="22"/>
                <w:szCs w:val="22"/>
                <w:u w:val="single"/>
              </w:rPr>
              <w:t xml:space="preserve"> de cierre:</w:t>
            </w:r>
          </w:p>
          <w:p w14:paraId="27D5DAB8" w14:textId="77777777" w:rsidR="00615A7E" w:rsidRDefault="00615A7E">
            <w:pPr>
              <w:rPr>
                <w:rFonts w:ascii="Arial Narrow" w:hAnsi="Arial Narrow"/>
                <w:bCs/>
                <w:sz w:val="22"/>
                <w:szCs w:val="22"/>
              </w:rPr>
            </w:pPr>
          </w:p>
          <w:p w14:paraId="523487FB" w14:textId="39ADB207" w:rsidR="00615A7E" w:rsidRDefault="00615A7E">
            <w:pPr>
              <w:rPr>
                <w:rFonts w:ascii="Arial Narrow" w:hAnsi="Arial Narrow"/>
                <w:bCs/>
                <w:sz w:val="22"/>
                <w:szCs w:val="22"/>
              </w:rPr>
            </w:pPr>
            <w:r>
              <w:rPr>
                <w:rFonts w:ascii="Arial Narrow" w:hAnsi="Arial Narrow"/>
                <w:bCs/>
                <w:sz w:val="22"/>
                <w:szCs w:val="22"/>
              </w:rPr>
              <w:t xml:space="preserve">Entrega todos los soportes y elabora borrador </w:t>
            </w:r>
            <w:r w:rsidR="00040B46">
              <w:rPr>
                <w:rFonts w:ascii="Arial Narrow" w:hAnsi="Arial Narrow"/>
                <w:bCs/>
                <w:sz w:val="22"/>
                <w:szCs w:val="22"/>
              </w:rPr>
              <w:t>de constancia</w:t>
            </w:r>
            <w:r>
              <w:rPr>
                <w:rFonts w:ascii="Arial Narrow" w:hAnsi="Arial Narrow"/>
                <w:bCs/>
                <w:sz w:val="22"/>
                <w:szCs w:val="22"/>
              </w:rPr>
              <w:t xml:space="preserve"> de cierre del Contrato o Convenio</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1786F" w14:textId="77777777" w:rsidR="00615A7E" w:rsidRPr="00040B46" w:rsidRDefault="00615A7E">
            <w:pPr>
              <w:jc w:val="both"/>
              <w:rPr>
                <w:rFonts w:ascii="Arial Narrow" w:hAnsi="Arial Narrow"/>
                <w:bCs/>
                <w:sz w:val="22"/>
                <w:szCs w:val="22"/>
                <w:lang w:val="it-IT"/>
              </w:rPr>
            </w:pPr>
            <w:r w:rsidRPr="00040B46">
              <w:rPr>
                <w:rFonts w:ascii="Arial Narrow" w:hAnsi="Arial Narrow"/>
                <w:bCs/>
                <w:sz w:val="22"/>
                <w:szCs w:val="22"/>
                <w:lang w:val="it-IT"/>
              </w:rPr>
              <w:t>Supervisor del</w:t>
            </w:r>
          </w:p>
          <w:p w14:paraId="04860269" w14:textId="77777777" w:rsidR="00615A7E" w:rsidRPr="00040B46" w:rsidRDefault="00615A7E">
            <w:pPr>
              <w:jc w:val="both"/>
              <w:rPr>
                <w:rFonts w:ascii="Arial Narrow" w:hAnsi="Arial Narrow"/>
                <w:bCs/>
                <w:sz w:val="22"/>
                <w:szCs w:val="22"/>
                <w:lang w:val="it-IT"/>
              </w:rPr>
            </w:pPr>
            <w:r w:rsidRPr="00040B46">
              <w:rPr>
                <w:rFonts w:ascii="Arial Narrow" w:hAnsi="Arial Narrow"/>
                <w:bCs/>
                <w:sz w:val="22"/>
                <w:szCs w:val="22"/>
                <w:lang w:val="it-IT"/>
              </w:rPr>
              <w:t>contrato o</w:t>
            </w:r>
          </w:p>
          <w:p w14:paraId="24171F95" w14:textId="77777777" w:rsidR="00615A7E" w:rsidRPr="00040B46" w:rsidRDefault="00615A7E">
            <w:pPr>
              <w:jc w:val="both"/>
              <w:rPr>
                <w:rFonts w:ascii="Arial Narrow" w:hAnsi="Arial Narrow"/>
                <w:bCs/>
                <w:sz w:val="22"/>
                <w:szCs w:val="22"/>
                <w:lang w:val="it-IT"/>
              </w:rPr>
            </w:pPr>
            <w:r w:rsidRPr="00040B46">
              <w:rPr>
                <w:rFonts w:ascii="Arial Narrow" w:hAnsi="Arial Narrow"/>
                <w:bCs/>
                <w:sz w:val="22"/>
                <w:szCs w:val="22"/>
                <w:lang w:val="it-IT"/>
              </w:rPr>
              <w:t>convenio.</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5BC4" w14:textId="59D861AE" w:rsidR="00615A7E" w:rsidRDefault="00040B46">
            <w:pPr>
              <w:jc w:val="both"/>
              <w:rPr>
                <w:rFonts w:ascii="Arial Narrow" w:hAnsi="Arial Narrow"/>
                <w:bCs/>
                <w:sz w:val="22"/>
                <w:szCs w:val="22"/>
              </w:rPr>
            </w:pPr>
            <w:r>
              <w:rPr>
                <w:rFonts w:ascii="Arial Narrow" w:hAnsi="Arial Narrow"/>
                <w:bCs/>
                <w:sz w:val="22"/>
                <w:szCs w:val="22"/>
              </w:rPr>
              <w:t>Constancia</w:t>
            </w:r>
            <w:r w:rsidR="00615A7E">
              <w:rPr>
                <w:rFonts w:ascii="Arial Narrow" w:hAnsi="Arial Narrow"/>
                <w:bCs/>
                <w:sz w:val="22"/>
                <w:szCs w:val="22"/>
              </w:rPr>
              <w:t xml:space="preserve"> de cierre.</w:t>
            </w:r>
          </w:p>
        </w:tc>
      </w:tr>
      <w:tr w:rsidR="00615A7E" w14:paraId="23B9BA9D" w14:textId="77777777" w:rsidTr="3DD7105B">
        <w:trPr>
          <w:trHeight w:val="141"/>
        </w:trPr>
        <w:tc>
          <w:tcPr>
            <w:tcW w:w="5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B404889" w14:textId="77777777" w:rsidR="00615A7E" w:rsidRDefault="00615A7E">
            <w:pPr>
              <w:rPr>
                <w:rFonts w:ascii="Arial Narrow" w:hAnsi="Arial Narrow"/>
                <w:bCs/>
                <w:sz w:val="22"/>
                <w:szCs w:val="22"/>
              </w:rPr>
            </w:pPr>
            <w:r>
              <w:rPr>
                <w:rFonts w:ascii="Arial Narrow" w:hAnsi="Arial Narrow"/>
                <w:bCs/>
                <w:sz w:val="22"/>
                <w:szCs w:val="22"/>
              </w:rPr>
              <w:t>16</w:t>
            </w:r>
          </w:p>
        </w:tc>
        <w:tc>
          <w:tcPr>
            <w:tcW w:w="4006" w:type="dxa"/>
            <w:tcBorders>
              <w:top w:val="single" w:sz="4" w:space="0" w:color="000000" w:themeColor="text1"/>
              <w:left w:val="single" w:sz="4" w:space="0" w:color="auto"/>
              <w:bottom w:val="single" w:sz="4" w:space="0" w:color="000000" w:themeColor="text1"/>
              <w:right w:val="single" w:sz="4" w:space="0" w:color="000000" w:themeColor="text1"/>
            </w:tcBorders>
          </w:tcPr>
          <w:p w14:paraId="5C2B870F" w14:textId="77777777" w:rsidR="00615A7E" w:rsidRDefault="00615A7E">
            <w:pPr>
              <w:rPr>
                <w:rFonts w:ascii="Arial Narrow" w:hAnsi="Arial Narrow"/>
                <w:bCs/>
                <w:sz w:val="22"/>
                <w:szCs w:val="22"/>
                <w:u w:val="single"/>
              </w:rPr>
            </w:pPr>
            <w:r>
              <w:rPr>
                <w:rFonts w:ascii="Arial Narrow" w:hAnsi="Arial Narrow"/>
                <w:bCs/>
                <w:sz w:val="22"/>
                <w:szCs w:val="22"/>
                <w:u w:val="single"/>
              </w:rPr>
              <w:t>Adecuación expediente contractual:</w:t>
            </w:r>
          </w:p>
          <w:p w14:paraId="0CE93BBF" w14:textId="77777777" w:rsidR="00615A7E" w:rsidRDefault="00615A7E">
            <w:pPr>
              <w:rPr>
                <w:rFonts w:ascii="Arial Narrow" w:hAnsi="Arial Narrow"/>
                <w:bCs/>
                <w:sz w:val="22"/>
                <w:szCs w:val="22"/>
              </w:rPr>
            </w:pPr>
          </w:p>
          <w:p w14:paraId="6AA5B413" w14:textId="77777777" w:rsidR="00615A7E" w:rsidRDefault="00615A7E">
            <w:pPr>
              <w:rPr>
                <w:rFonts w:ascii="Arial Narrow" w:hAnsi="Arial Narrow"/>
                <w:bCs/>
                <w:sz w:val="22"/>
                <w:szCs w:val="22"/>
              </w:rPr>
            </w:pPr>
            <w:r>
              <w:rPr>
                <w:rFonts w:ascii="Arial Narrow" w:hAnsi="Arial Narrow"/>
                <w:bCs/>
                <w:sz w:val="22"/>
                <w:szCs w:val="22"/>
              </w:rPr>
              <w:t>Recibe el expediente contractual con toda la documentación, debe actualizar las bases de Excel o cualquier otro registro que lleve el archivo de gestión contractual dejando constancia del cierre del expediente, Se remite al archivo central del FONDECUN, para su custodia</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A24C0" w14:textId="77777777" w:rsidR="00615A7E" w:rsidRDefault="00615A7E">
            <w:pPr>
              <w:jc w:val="both"/>
              <w:rPr>
                <w:rFonts w:ascii="Arial Narrow" w:hAnsi="Arial Narrow"/>
                <w:bCs/>
                <w:sz w:val="22"/>
                <w:szCs w:val="22"/>
              </w:rPr>
            </w:pPr>
            <w:r>
              <w:rPr>
                <w:rFonts w:ascii="Arial Narrow" w:hAnsi="Arial Narrow"/>
                <w:bCs/>
                <w:sz w:val="22"/>
                <w:szCs w:val="22"/>
              </w:rPr>
              <w:t>Auxiliar de</w:t>
            </w:r>
          </w:p>
          <w:p w14:paraId="2460D083" w14:textId="77777777" w:rsidR="00615A7E" w:rsidRDefault="00615A7E">
            <w:pPr>
              <w:jc w:val="both"/>
              <w:rPr>
                <w:rFonts w:ascii="Arial Narrow" w:hAnsi="Arial Narrow"/>
                <w:bCs/>
                <w:sz w:val="22"/>
                <w:szCs w:val="22"/>
              </w:rPr>
            </w:pPr>
            <w:r>
              <w:rPr>
                <w:rFonts w:ascii="Arial Narrow" w:hAnsi="Arial Narrow"/>
                <w:bCs/>
                <w:sz w:val="22"/>
                <w:szCs w:val="22"/>
              </w:rPr>
              <w:t>archivo / Oficina asesora jurídica</w:t>
            </w:r>
          </w:p>
          <w:p w14:paraId="312C07AF" w14:textId="77777777" w:rsidR="00615A7E" w:rsidRDefault="00615A7E">
            <w:pPr>
              <w:jc w:val="both"/>
              <w:rPr>
                <w:rFonts w:ascii="Arial Narrow" w:hAnsi="Arial Narrow"/>
                <w:bCs/>
                <w:sz w:val="22"/>
                <w:szCs w:val="22"/>
              </w:rPr>
            </w:pP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F931A" w14:textId="77777777" w:rsidR="00615A7E" w:rsidRDefault="00615A7E">
            <w:pPr>
              <w:jc w:val="both"/>
              <w:rPr>
                <w:rFonts w:ascii="Arial Narrow" w:hAnsi="Arial Narrow"/>
                <w:bCs/>
                <w:sz w:val="22"/>
                <w:szCs w:val="22"/>
              </w:rPr>
            </w:pPr>
            <w:r>
              <w:rPr>
                <w:rFonts w:ascii="Arial Narrow" w:hAnsi="Arial Narrow"/>
                <w:bCs/>
                <w:sz w:val="22"/>
                <w:szCs w:val="22"/>
              </w:rPr>
              <w:t>Remisión al archivo</w:t>
            </w:r>
          </w:p>
          <w:p w14:paraId="192B0DB6" w14:textId="77777777" w:rsidR="00615A7E" w:rsidRDefault="00615A7E">
            <w:pPr>
              <w:jc w:val="both"/>
              <w:rPr>
                <w:rFonts w:ascii="Arial Narrow" w:hAnsi="Arial Narrow"/>
                <w:bCs/>
                <w:sz w:val="22"/>
                <w:szCs w:val="22"/>
              </w:rPr>
            </w:pPr>
            <w:r>
              <w:rPr>
                <w:rFonts w:ascii="Arial Narrow" w:hAnsi="Arial Narrow"/>
                <w:bCs/>
                <w:sz w:val="22"/>
                <w:szCs w:val="22"/>
              </w:rPr>
              <w:t>central.</w:t>
            </w:r>
          </w:p>
        </w:tc>
      </w:tr>
    </w:tbl>
    <w:p w14:paraId="46026257" w14:textId="77777777" w:rsidR="00615A7E" w:rsidRPr="00D24910" w:rsidRDefault="00615A7E" w:rsidP="00615A7E">
      <w:pPr>
        <w:jc w:val="both"/>
        <w:rPr>
          <w:rFonts w:ascii="Arial Narrow" w:hAnsi="Arial Narrow"/>
          <w:b/>
          <w:bCs/>
          <w:sz w:val="22"/>
          <w:szCs w:val="22"/>
        </w:rPr>
      </w:pPr>
      <w:r w:rsidRPr="00D24910">
        <w:rPr>
          <w:rFonts w:ascii="Arial Narrow" w:hAnsi="Arial Narrow"/>
          <w:b/>
          <w:bCs/>
          <w:sz w:val="22"/>
          <w:szCs w:val="22"/>
        </w:rPr>
        <w:lastRenderedPageBreak/>
        <w:t>Control de Cambios</w:t>
      </w:r>
    </w:p>
    <w:p w14:paraId="64836EC2" w14:textId="77777777" w:rsidR="00615A7E" w:rsidRPr="003B2BEC" w:rsidRDefault="00615A7E" w:rsidP="00615A7E">
      <w:pPr>
        <w:jc w:val="both"/>
        <w:rPr>
          <w:rFonts w:ascii="Arial Narrow" w:hAnsi="Arial Narrow"/>
          <w:sz w:val="22"/>
          <w:szCs w:val="22"/>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
        <w:gridCol w:w="1276"/>
        <w:gridCol w:w="4563"/>
        <w:gridCol w:w="2099"/>
      </w:tblGrid>
      <w:tr w:rsidR="00615A7E" w:rsidRPr="00F71606" w14:paraId="426795E2" w14:textId="77777777" w:rsidTr="3DD7105B">
        <w:trPr>
          <w:jc w:val="center"/>
        </w:trPr>
        <w:tc>
          <w:tcPr>
            <w:tcW w:w="846" w:type="dxa"/>
          </w:tcPr>
          <w:p w14:paraId="213CE970" w14:textId="77777777" w:rsidR="00615A7E" w:rsidRPr="00F71606" w:rsidRDefault="00615A7E" w:rsidP="003A1444">
            <w:pPr>
              <w:jc w:val="both"/>
              <w:rPr>
                <w:rFonts w:ascii="Arial Narrow" w:hAnsi="Arial Narrow" w:cs="Arial"/>
                <w:b/>
                <w:bCs/>
                <w:sz w:val="22"/>
                <w:szCs w:val="22"/>
              </w:rPr>
            </w:pPr>
            <w:r w:rsidRPr="00F71606">
              <w:rPr>
                <w:rFonts w:ascii="Arial Narrow" w:hAnsi="Arial Narrow" w:cs="Arial"/>
                <w:b/>
                <w:bCs/>
                <w:sz w:val="22"/>
                <w:szCs w:val="22"/>
              </w:rPr>
              <w:t>Versión</w:t>
            </w:r>
          </w:p>
        </w:tc>
        <w:tc>
          <w:tcPr>
            <w:tcW w:w="1276" w:type="dxa"/>
          </w:tcPr>
          <w:p w14:paraId="38D422D0" w14:textId="77777777" w:rsidR="00615A7E" w:rsidRPr="00F71606" w:rsidRDefault="00615A7E" w:rsidP="003A1444">
            <w:pPr>
              <w:jc w:val="both"/>
              <w:rPr>
                <w:rFonts w:ascii="Arial Narrow" w:hAnsi="Arial Narrow" w:cs="Arial"/>
                <w:b/>
                <w:bCs/>
                <w:sz w:val="22"/>
                <w:szCs w:val="22"/>
              </w:rPr>
            </w:pPr>
            <w:r w:rsidRPr="00F71606">
              <w:rPr>
                <w:rFonts w:ascii="Arial Narrow" w:hAnsi="Arial Narrow" w:cs="Arial"/>
                <w:b/>
                <w:bCs/>
                <w:sz w:val="22"/>
                <w:szCs w:val="22"/>
              </w:rPr>
              <w:t>Fecha</w:t>
            </w:r>
          </w:p>
        </w:tc>
        <w:tc>
          <w:tcPr>
            <w:tcW w:w="4563" w:type="dxa"/>
          </w:tcPr>
          <w:p w14:paraId="3D485716" w14:textId="77777777" w:rsidR="00615A7E" w:rsidRPr="00F71606" w:rsidRDefault="00615A7E" w:rsidP="003A1444">
            <w:pPr>
              <w:jc w:val="both"/>
              <w:rPr>
                <w:rFonts w:ascii="Arial Narrow" w:hAnsi="Arial Narrow" w:cs="Arial"/>
                <w:b/>
                <w:bCs/>
                <w:sz w:val="22"/>
                <w:szCs w:val="22"/>
              </w:rPr>
            </w:pPr>
            <w:r w:rsidRPr="00F71606">
              <w:rPr>
                <w:rFonts w:ascii="Arial Narrow" w:hAnsi="Arial Narrow" w:cs="Arial"/>
                <w:b/>
                <w:bCs/>
                <w:sz w:val="22"/>
                <w:szCs w:val="22"/>
              </w:rPr>
              <w:t>Identificación de los cambios</w:t>
            </w:r>
          </w:p>
        </w:tc>
        <w:tc>
          <w:tcPr>
            <w:tcW w:w="2099" w:type="dxa"/>
          </w:tcPr>
          <w:p w14:paraId="1B41B273" w14:textId="77777777" w:rsidR="00615A7E" w:rsidRPr="00F71606" w:rsidRDefault="00615A7E" w:rsidP="003A1444">
            <w:pPr>
              <w:jc w:val="both"/>
              <w:rPr>
                <w:rFonts w:ascii="Arial Narrow" w:hAnsi="Arial Narrow" w:cs="Arial"/>
                <w:b/>
                <w:bCs/>
                <w:sz w:val="22"/>
                <w:szCs w:val="22"/>
              </w:rPr>
            </w:pPr>
            <w:r w:rsidRPr="00F71606">
              <w:rPr>
                <w:rFonts w:ascii="Arial Narrow" w:hAnsi="Arial Narrow" w:cs="Arial"/>
                <w:b/>
                <w:bCs/>
                <w:sz w:val="22"/>
                <w:szCs w:val="22"/>
              </w:rPr>
              <w:t>Responsable</w:t>
            </w:r>
          </w:p>
        </w:tc>
      </w:tr>
      <w:tr w:rsidR="00615A7E" w:rsidRPr="00F71606" w14:paraId="5D04CF64" w14:textId="77777777" w:rsidTr="3DD7105B">
        <w:trPr>
          <w:jc w:val="center"/>
        </w:trPr>
        <w:tc>
          <w:tcPr>
            <w:tcW w:w="846" w:type="dxa"/>
          </w:tcPr>
          <w:p w14:paraId="1AEDCA1B" w14:textId="77777777" w:rsidR="00615A7E" w:rsidRPr="00F71606" w:rsidRDefault="00615A7E" w:rsidP="003A1444">
            <w:pPr>
              <w:jc w:val="both"/>
              <w:rPr>
                <w:rFonts w:ascii="Arial Narrow" w:hAnsi="Arial Narrow" w:cs="Arial"/>
                <w:sz w:val="22"/>
                <w:szCs w:val="22"/>
              </w:rPr>
            </w:pPr>
            <w:r w:rsidRPr="00F71606">
              <w:rPr>
                <w:rFonts w:ascii="Arial Narrow" w:hAnsi="Arial Narrow" w:cs="Arial"/>
                <w:sz w:val="22"/>
                <w:szCs w:val="22"/>
              </w:rPr>
              <w:t>01</w:t>
            </w:r>
          </w:p>
        </w:tc>
        <w:tc>
          <w:tcPr>
            <w:tcW w:w="1276" w:type="dxa"/>
          </w:tcPr>
          <w:p w14:paraId="2F6F40D5" w14:textId="1C962DCE" w:rsidR="00615A7E" w:rsidRPr="00F71606" w:rsidRDefault="00040B46" w:rsidP="003A1444">
            <w:pPr>
              <w:jc w:val="both"/>
              <w:rPr>
                <w:rFonts w:ascii="Arial Narrow" w:hAnsi="Arial Narrow" w:cs="Arial"/>
                <w:color w:val="000000"/>
                <w:sz w:val="22"/>
                <w:szCs w:val="22"/>
              </w:rPr>
            </w:pPr>
            <w:r>
              <w:rPr>
                <w:rFonts w:ascii="Arial Narrow" w:hAnsi="Arial Narrow" w:cs="Arial"/>
                <w:color w:val="000000"/>
                <w:sz w:val="22"/>
                <w:szCs w:val="22"/>
              </w:rPr>
              <w:t>19/10/2022</w:t>
            </w:r>
          </w:p>
        </w:tc>
        <w:tc>
          <w:tcPr>
            <w:tcW w:w="4563" w:type="dxa"/>
          </w:tcPr>
          <w:p w14:paraId="5A16E8BE" w14:textId="77777777" w:rsidR="00615A7E" w:rsidRPr="00F71606" w:rsidRDefault="00615A7E" w:rsidP="003A1444">
            <w:pPr>
              <w:ind w:left="-34" w:firstLine="34"/>
              <w:jc w:val="both"/>
              <w:rPr>
                <w:rFonts w:ascii="Arial Narrow" w:hAnsi="Arial Narrow" w:cs="Arial"/>
                <w:sz w:val="22"/>
                <w:szCs w:val="22"/>
              </w:rPr>
            </w:pPr>
            <w:r w:rsidRPr="00F71606">
              <w:rPr>
                <w:rFonts w:ascii="Arial Narrow" w:hAnsi="Arial Narrow" w:cs="Arial"/>
                <w:sz w:val="22"/>
                <w:szCs w:val="22"/>
              </w:rPr>
              <w:t xml:space="preserve">Construcción del procedimiento </w:t>
            </w:r>
          </w:p>
        </w:tc>
        <w:tc>
          <w:tcPr>
            <w:tcW w:w="2099" w:type="dxa"/>
          </w:tcPr>
          <w:p w14:paraId="3BEBB829" w14:textId="77777777" w:rsidR="00615A7E" w:rsidRPr="00F71606" w:rsidRDefault="00615A7E" w:rsidP="003A1444">
            <w:pPr>
              <w:jc w:val="both"/>
              <w:rPr>
                <w:rFonts w:ascii="Arial Narrow" w:hAnsi="Arial Narrow" w:cs="Arial"/>
                <w:sz w:val="22"/>
                <w:szCs w:val="22"/>
              </w:rPr>
            </w:pPr>
            <w:r>
              <w:rPr>
                <w:rFonts w:ascii="Arial Narrow" w:hAnsi="Arial Narrow" w:cs="Arial"/>
                <w:sz w:val="22"/>
                <w:szCs w:val="22"/>
              </w:rPr>
              <w:t xml:space="preserve">Asesor Jurídico </w:t>
            </w:r>
            <w:r w:rsidRPr="00F71606">
              <w:rPr>
                <w:rFonts w:ascii="Arial Narrow" w:hAnsi="Arial Narrow" w:cs="Arial"/>
                <w:sz w:val="22"/>
                <w:szCs w:val="22"/>
              </w:rPr>
              <w:t xml:space="preserve"> </w:t>
            </w:r>
          </w:p>
        </w:tc>
      </w:tr>
      <w:tr w:rsidR="008E6BB2" w:rsidRPr="00F71606" w14:paraId="6E185F6E" w14:textId="77777777" w:rsidTr="3DD7105B">
        <w:trPr>
          <w:jc w:val="center"/>
        </w:trPr>
        <w:tc>
          <w:tcPr>
            <w:tcW w:w="846" w:type="dxa"/>
          </w:tcPr>
          <w:p w14:paraId="12E74928" w14:textId="2F274A63" w:rsidR="008E6BB2" w:rsidRPr="00F71606" w:rsidRDefault="008E6BB2" w:rsidP="008E6BB2">
            <w:pPr>
              <w:jc w:val="both"/>
              <w:rPr>
                <w:rFonts w:ascii="Arial Narrow" w:hAnsi="Arial Narrow" w:cs="Arial"/>
                <w:sz w:val="22"/>
                <w:szCs w:val="22"/>
              </w:rPr>
            </w:pPr>
            <w:r w:rsidRPr="003A6F5C">
              <w:rPr>
                <w:rFonts w:ascii="Arial Narrow" w:hAnsi="Arial Narrow" w:cs="Arial"/>
                <w:sz w:val="22"/>
                <w:szCs w:val="22"/>
              </w:rPr>
              <w:t xml:space="preserve">02 </w:t>
            </w:r>
          </w:p>
        </w:tc>
        <w:tc>
          <w:tcPr>
            <w:tcW w:w="1276" w:type="dxa"/>
          </w:tcPr>
          <w:p w14:paraId="4DEE3163" w14:textId="115D7A6E" w:rsidR="008E6BB2" w:rsidRDefault="008E6BB2" w:rsidP="008E6BB2">
            <w:pPr>
              <w:jc w:val="both"/>
              <w:rPr>
                <w:rFonts w:ascii="Arial Narrow" w:hAnsi="Arial Narrow" w:cs="Arial"/>
                <w:color w:val="000000"/>
                <w:sz w:val="22"/>
                <w:szCs w:val="22"/>
              </w:rPr>
            </w:pPr>
            <w:r w:rsidRPr="003A6F5C">
              <w:rPr>
                <w:rFonts w:ascii="Arial Narrow" w:hAnsi="Arial Narrow" w:cs="Arial"/>
                <w:sz w:val="22"/>
                <w:szCs w:val="22"/>
              </w:rPr>
              <w:t xml:space="preserve">24/08/2023 </w:t>
            </w:r>
          </w:p>
        </w:tc>
        <w:tc>
          <w:tcPr>
            <w:tcW w:w="4563" w:type="dxa"/>
          </w:tcPr>
          <w:p w14:paraId="45E98319" w14:textId="4A2E85DB" w:rsidR="008E6BB2" w:rsidRPr="00F71606" w:rsidRDefault="008E6BB2" w:rsidP="3DD7105B">
            <w:pPr>
              <w:ind w:left="-34" w:firstLine="34"/>
              <w:jc w:val="both"/>
              <w:rPr>
                <w:rFonts w:ascii="Arial Narrow" w:hAnsi="Arial Narrow" w:cs="Arial"/>
                <w:sz w:val="22"/>
                <w:szCs w:val="22"/>
                <w:lang w:val="es-ES"/>
              </w:rPr>
            </w:pPr>
            <w:r w:rsidRPr="3DD7105B">
              <w:rPr>
                <w:rFonts w:ascii="Arial Narrow" w:hAnsi="Arial Narrow" w:cs="Arial"/>
                <w:sz w:val="22"/>
                <w:szCs w:val="22"/>
                <w:lang w:val="es-ES"/>
              </w:rPr>
              <w:t xml:space="preserve">Se elabora y anexa diagrama de flujo de acuerdo a las directrices del procedimiento. </w:t>
            </w:r>
          </w:p>
        </w:tc>
        <w:tc>
          <w:tcPr>
            <w:tcW w:w="2099" w:type="dxa"/>
          </w:tcPr>
          <w:p w14:paraId="75D20FBA" w14:textId="77777777" w:rsidR="008E6BB2" w:rsidRPr="003A6F5C" w:rsidRDefault="008E6BB2" w:rsidP="008E6BB2">
            <w:pPr>
              <w:jc w:val="both"/>
              <w:rPr>
                <w:rFonts w:ascii="Arial Narrow" w:hAnsi="Arial Narrow" w:cs="Arial"/>
                <w:sz w:val="22"/>
                <w:szCs w:val="22"/>
              </w:rPr>
            </w:pPr>
            <w:r w:rsidRPr="003A6F5C">
              <w:rPr>
                <w:rFonts w:ascii="Arial Narrow" w:hAnsi="Arial Narrow" w:cs="Arial"/>
                <w:sz w:val="22"/>
                <w:szCs w:val="22"/>
              </w:rPr>
              <w:t>Oficina Jurídica</w:t>
            </w:r>
          </w:p>
          <w:p w14:paraId="2A5731A5" w14:textId="16B2455D" w:rsidR="008E6BB2" w:rsidRDefault="008E6BB2" w:rsidP="008E6BB2">
            <w:pPr>
              <w:jc w:val="both"/>
              <w:rPr>
                <w:rFonts w:ascii="Arial Narrow" w:hAnsi="Arial Narrow" w:cs="Arial"/>
                <w:sz w:val="22"/>
                <w:szCs w:val="22"/>
              </w:rPr>
            </w:pPr>
            <w:r>
              <w:rPr>
                <w:rFonts w:ascii="Arial Narrow" w:hAnsi="Arial Narrow"/>
                <w:sz w:val="22"/>
                <w:szCs w:val="22"/>
              </w:rPr>
              <w:t>Profesional Universitario</w:t>
            </w:r>
          </w:p>
        </w:tc>
      </w:tr>
    </w:tbl>
    <w:p w14:paraId="6FBA7C7B" w14:textId="77777777" w:rsidR="00615A7E" w:rsidRDefault="00615A7E" w:rsidP="00615A7E">
      <w:pPr>
        <w:rPr>
          <w:rFonts w:ascii="Arial Narrow" w:hAnsi="Arial Narrow"/>
          <w:sz w:val="22"/>
          <w:szCs w:val="22"/>
        </w:rPr>
      </w:pPr>
    </w:p>
    <w:p w14:paraId="6046606F" w14:textId="77777777" w:rsidR="00615A7E" w:rsidRDefault="00615A7E" w:rsidP="00615A7E">
      <w:pPr>
        <w:tabs>
          <w:tab w:val="left" w:pos="0"/>
        </w:tabs>
        <w:ind w:right="-538"/>
        <w:jc w:val="both"/>
        <w:rPr>
          <w:rFonts w:ascii="Arial Narrow" w:hAnsi="Arial Narrow"/>
          <w:b/>
          <w:sz w:val="22"/>
          <w:szCs w:val="22"/>
        </w:rPr>
      </w:pPr>
    </w:p>
    <w:sectPr w:rsidR="00615A7E" w:rsidSect="00195B75">
      <w:headerReference w:type="even" r:id="rId11"/>
      <w:headerReference w:type="default" r:id="rId12"/>
      <w:footerReference w:type="even" r:id="rId13"/>
      <w:footerReference w:type="default" r:id="rId14"/>
      <w:headerReference w:type="first" r:id="rId15"/>
      <w:footerReference w:type="first" r:id="rId16"/>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BC634" w14:textId="77777777" w:rsidR="00F0287A" w:rsidRDefault="00F0287A" w:rsidP="007966FB">
      <w:r>
        <w:separator/>
      </w:r>
    </w:p>
  </w:endnote>
  <w:endnote w:type="continuationSeparator" w:id="0">
    <w:p w14:paraId="2D901CC0" w14:textId="77777777" w:rsidR="00F0287A" w:rsidRDefault="00F0287A" w:rsidP="007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A4EB" w14:textId="77777777" w:rsidR="00592985" w:rsidRDefault="005929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5321" w14:textId="77777777" w:rsidR="00A1138C" w:rsidRDefault="00A1138C">
    <w:pPr>
      <w:pStyle w:val="Piedepgina"/>
    </w:pPr>
  </w:p>
  <w:p w14:paraId="23F6DCE0" w14:textId="77777777" w:rsidR="00A1138C" w:rsidRDefault="00A1138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6818" w14:textId="77777777" w:rsidR="00592985" w:rsidRDefault="005929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BC3A" w14:textId="77777777" w:rsidR="00F0287A" w:rsidRDefault="00F0287A" w:rsidP="007966FB">
      <w:r>
        <w:separator/>
      </w:r>
    </w:p>
  </w:footnote>
  <w:footnote w:type="continuationSeparator" w:id="0">
    <w:p w14:paraId="4786ABEC" w14:textId="77777777" w:rsidR="00F0287A" w:rsidRDefault="00F0287A" w:rsidP="0079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B0A8" w14:textId="77777777" w:rsidR="00592985" w:rsidRDefault="005929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F11F" w14:textId="73AD5721" w:rsidR="00BE408B" w:rsidRDefault="00592985">
    <w:pPr>
      <w:pStyle w:val="Encabezado"/>
    </w:pPr>
    <w:r w:rsidRPr="006C08C0">
      <w:rPr>
        <w:noProof/>
      </w:rPr>
      <w:drawing>
        <wp:anchor distT="0" distB="0" distL="114300" distR="114300" simplePos="0" relativeHeight="251659264" behindDoc="1" locked="0" layoutInCell="1" allowOverlap="1" wp14:anchorId="35969443" wp14:editId="6567F623">
          <wp:simplePos x="0" y="0"/>
          <wp:positionH relativeFrom="column">
            <wp:posOffset>-1071880</wp:posOffset>
          </wp:positionH>
          <wp:positionV relativeFrom="paragraph">
            <wp:posOffset>-457835</wp:posOffset>
          </wp:positionV>
          <wp:extent cx="7778750" cy="10066655"/>
          <wp:effectExtent l="0" t="0" r="635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778750" cy="10066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371FEBE0" wp14:editId="36DA07BF">
              <wp:simplePos x="0" y="0"/>
              <wp:positionH relativeFrom="column">
                <wp:posOffset>981710</wp:posOffset>
              </wp:positionH>
              <wp:positionV relativeFrom="paragraph">
                <wp:posOffset>300990</wp:posOffset>
              </wp:positionV>
              <wp:extent cx="3769995" cy="43624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769995" cy="436245"/>
                      </a:xfrm>
                      <a:prstGeom prst="rect">
                        <a:avLst/>
                      </a:prstGeom>
                      <a:noFill/>
                      <a:ln w="6350">
                        <a:noFill/>
                      </a:ln>
                    </wps:spPr>
                    <wps:txbx>
                      <w:txbxContent>
                        <w:p w14:paraId="50BD2F43" w14:textId="57E5739D" w:rsidR="00592985" w:rsidRPr="00663CC8" w:rsidRDefault="00592985" w:rsidP="00592985">
                          <w:pPr>
                            <w:jc w:val="center"/>
                            <w:rPr>
                              <w:rFonts w:ascii="Arial Narrow" w:hAnsi="Arial Narrow"/>
                              <w:b/>
                              <w:bCs/>
                              <w:sz w:val="22"/>
                              <w:szCs w:val="22"/>
                            </w:rPr>
                          </w:pPr>
                          <w:r>
                            <w:rPr>
                              <w:rFonts w:ascii="Arial Narrow" w:eastAsia="Times New Roman" w:hAnsi="Arial Narrow" w:cs="Arial"/>
                              <w:b/>
                              <w:bCs/>
                              <w:sz w:val="22"/>
                              <w:szCs w:val="22"/>
                            </w:rPr>
                            <w:t xml:space="preserve">PROCEDIMIENTO LIQUIDACIÓN </w:t>
                          </w:r>
                          <w:r w:rsidR="00165ABB">
                            <w:rPr>
                              <w:rFonts w:ascii="Arial Narrow" w:eastAsia="Times New Roman" w:hAnsi="Arial Narrow" w:cs="Arial"/>
                              <w:b/>
                              <w:bCs/>
                              <w:sz w:val="22"/>
                              <w:szCs w:val="22"/>
                            </w:rPr>
                            <w:t>DE CONTRATO DE ESTATUTO GENERAL DE CONTRATACIÓN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1FEBE0" id="_x0000_t202" coordsize="21600,21600" o:spt="202" path="m,l,21600r21600,l21600,xe">
              <v:stroke joinstyle="miter"/>
              <v:path gradientshapeok="t" o:connecttype="rect"/>
            </v:shapetype>
            <v:shape id="Cuadro de texto 2" o:spid="_x0000_s1026" type="#_x0000_t202" style="position:absolute;margin-left:77.3pt;margin-top:23.7pt;width:296.85pt;height:3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" filled="f" stroked="f" strokeweight=".5pt">
              <v:textbox>
                <w:txbxContent>
                  <w:p w14:paraId="50BD2F43" w14:textId="57E5739D" w:rsidR="00592985" w:rsidRPr="00663CC8" w:rsidRDefault="00592985" w:rsidP="00592985">
                    <w:pPr>
                      <w:jc w:val="center"/>
                      <w:rPr>
                        <w:rFonts w:ascii="Arial Narrow" w:hAnsi="Arial Narrow"/>
                        <w:b/>
                        <w:bCs/>
                        <w:sz w:val="22"/>
                        <w:szCs w:val="22"/>
                      </w:rPr>
                    </w:pPr>
                    <w:r>
                      <w:rPr>
                        <w:rFonts w:ascii="Arial Narrow" w:eastAsia="Times New Roman" w:hAnsi="Arial Narrow" w:cs="Arial"/>
                        <w:b/>
                        <w:bCs/>
                        <w:sz w:val="22"/>
                        <w:szCs w:val="22"/>
                      </w:rPr>
                      <w:t xml:space="preserve">PROCEDIMIENTO </w:t>
                    </w:r>
                    <w:r>
                      <w:rPr>
                        <w:rFonts w:ascii="Arial Narrow" w:eastAsia="Times New Roman" w:hAnsi="Arial Narrow" w:cs="Arial"/>
                        <w:b/>
                        <w:bCs/>
                        <w:sz w:val="22"/>
                        <w:szCs w:val="22"/>
                      </w:rPr>
                      <w:t xml:space="preserve">LIQUIDACIÓN </w:t>
                    </w:r>
                    <w:r w:rsidR="00165ABB">
                      <w:rPr>
                        <w:rFonts w:ascii="Arial Narrow" w:eastAsia="Times New Roman" w:hAnsi="Arial Narrow" w:cs="Arial"/>
                        <w:b/>
                        <w:bCs/>
                        <w:sz w:val="22"/>
                        <w:szCs w:val="22"/>
                      </w:rPr>
                      <w:t>DE CONTRATO DE ESTATUTO GENERAL DE CONTRATACIÓN</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8773ECA" wp14:editId="72F4DD48">
              <wp:simplePos x="0" y="0"/>
              <wp:positionH relativeFrom="column">
                <wp:posOffset>4919345</wp:posOffset>
              </wp:positionH>
              <wp:positionV relativeFrom="paragraph">
                <wp:posOffset>-106680</wp:posOffset>
              </wp:positionV>
              <wp:extent cx="1207770" cy="23685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207770" cy="236855"/>
                      </a:xfrm>
                      <a:prstGeom prst="rect">
                        <a:avLst/>
                      </a:prstGeom>
                      <a:noFill/>
                      <a:ln w="6350">
                        <a:noFill/>
                      </a:ln>
                    </wps:spPr>
                    <wps:txbx>
                      <w:txbxContent>
                        <w:p w14:paraId="785CDE2F" w14:textId="1E5DA559" w:rsidR="00592985" w:rsidRPr="00663CC8" w:rsidRDefault="00592985" w:rsidP="00592985">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165ABB">
                            <w:rPr>
                              <w:rFonts w:ascii="Arial Narrow" w:eastAsia="Times New Roman" w:hAnsi="Arial Narrow" w:cs="Arial"/>
                              <w:color w:val="000000"/>
                              <w:sz w:val="18"/>
                              <w:szCs w:val="18"/>
                            </w:rPr>
                            <w:t>GCN-PR-08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73ECA" id="Cuadro de texto 4" o:spid="_x0000_s1027" type="#_x0000_t202" style="position:absolute;margin-left:387.35pt;margin-top:-8.4pt;width:95.1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" filled="f" stroked="f" strokeweight=".5pt">
              <v:textbox>
                <w:txbxContent>
                  <w:p w14:paraId="785CDE2F" w14:textId="1E5DA559" w:rsidR="00592985" w:rsidRPr="00663CC8" w:rsidRDefault="00592985" w:rsidP="00592985">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165ABB">
                      <w:rPr>
                        <w:rFonts w:ascii="Arial Narrow" w:eastAsia="Times New Roman" w:hAnsi="Arial Narrow" w:cs="Arial"/>
                        <w:color w:val="000000"/>
                        <w:sz w:val="18"/>
                        <w:szCs w:val="18"/>
                      </w:rPr>
                      <w:t>GCN-PR-08</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DBFCFE9" wp14:editId="17AD6B2A">
              <wp:simplePos x="0" y="0"/>
              <wp:positionH relativeFrom="column">
                <wp:posOffset>4944110</wp:posOffset>
              </wp:positionH>
              <wp:positionV relativeFrom="paragraph">
                <wp:posOffset>175895</wp:posOffset>
              </wp:positionV>
              <wp:extent cx="1060450" cy="2368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060450" cy="236855"/>
                      </a:xfrm>
                      <a:prstGeom prst="rect">
                        <a:avLst/>
                      </a:prstGeom>
                      <a:noFill/>
                      <a:ln w="6350">
                        <a:noFill/>
                      </a:ln>
                    </wps:spPr>
                    <wps:txbx>
                      <w:txbxContent>
                        <w:p w14:paraId="1BA6FB6D" w14:textId="07D42619" w:rsidR="00592985" w:rsidRPr="00663CC8" w:rsidRDefault="00592985" w:rsidP="00592985">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165ABB">
                            <w:rPr>
                              <w:rFonts w:ascii="Arial Narrow" w:eastAsia="Times New Roman" w:hAnsi="Arial Narrow" w:cs="Arial"/>
                              <w:color w:val="000000"/>
                              <w:sz w:val="18"/>
                              <w:szCs w:val="18"/>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FCFE9" id="Cuadro de texto 5" o:spid="_x0000_s1028" type="#_x0000_t202" style="position:absolute;margin-left:389.3pt;margin-top:13.85pt;width:83.5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" filled="f" stroked="f" strokeweight=".5pt">
              <v:textbox>
                <w:txbxContent>
                  <w:p w14:paraId="1BA6FB6D" w14:textId="07D42619" w:rsidR="00592985" w:rsidRPr="00663CC8" w:rsidRDefault="00592985" w:rsidP="00592985">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165ABB">
                      <w:rPr>
                        <w:rFonts w:ascii="Arial Narrow" w:eastAsia="Times New Roman" w:hAnsi="Arial Narrow" w:cs="Arial"/>
                        <w:color w:val="000000"/>
                        <w:sz w:val="18"/>
                        <w:szCs w:val="18"/>
                      </w:rPr>
                      <w:t>02</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9185794" wp14:editId="5810CDA0">
              <wp:simplePos x="0" y="0"/>
              <wp:positionH relativeFrom="column">
                <wp:posOffset>4926330</wp:posOffset>
              </wp:positionH>
              <wp:positionV relativeFrom="paragraph">
                <wp:posOffset>485140</wp:posOffset>
              </wp:positionV>
              <wp:extent cx="1132840" cy="2368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0A80B2DB" w14:textId="2AB0D791" w:rsidR="00592985" w:rsidRPr="00663CC8" w:rsidRDefault="00592985" w:rsidP="00592985">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165ABB">
                            <w:rPr>
                              <w:rFonts w:ascii="Arial Narrow" w:eastAsia="Times New Roman" w:hAnsi="Arial Narrow" w:cs="Arial"/>
                              <w:color w:val="000000"/>
                              <w:sz w:val="18"/>
                              <w:szCs w:val="18"/>
                            </w:rPr>
                            <w:t>2023-08-24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85794" id="Cuadro de texto 6" o:spid="_x0000_s1029" type="#_x0000_t202" style="position:absolute;margin-left:387.9pt;margin-top:38.2pt;width:89.2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" filled="f" stroked="f" strokeweight=".5pt">
              <v:textbox>
                <w:txbxContent>
                  <w:p w14:paraId="0A80B2DB" w14:textId="2AB0D791" w:rsidR="00592985" w:rsidRPr="00663CC8" w:rsidRDefault="00592985" w:rsidP="00592985">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165ABB">
                      <w:rPr>
                        <w:rFonts w:ascii="Arial Narrow" w:eastAsia="Times New Roman" w:hAnsi="Arial Narrow" w:cs="Arial"/>
                        <w:color w:val="000000"/>
                        <w:sz w:val="18"/>
                        <w:szCs w:val="18"/>
                      </w:rPr>
                      <w:t>2023-08-24</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F98C276" wp14:editId="50E770BA">
              <wp:simplePos x="0" y="0"/>
              <wp:positionH relativeFrom="column">
                <wp:posOffset>982876</wp:posOffset>
              </wp:positionH>
              <wp:positionV relativeFrom="paragraph">
                <wp:posOffset>-107950</wp:posOffset>
              </wp:positionV>
              <wp:extent cx="3769995" cy="23685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769995" cy="236855"/>
                      </a:xfrm>
                      <a:prstGeom prst="rect">
                        <a:avLst/>
                      </a:prstGeom>
                      <a:noFill/>
                      <a:ln w="6350">
                        <a:noFill/>
                      </a:ln>
                    </wps:spPr>
                    <wps:txbx>
                      <w:txbxContent>
                        <w:p w14:paraId="130F65B3" w14:textId="77777777" w:rsidR="00592985" w:rsidRPr="00663CC8" w:rsidRDefault="00592985" w:rsidP="00592985">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Pr>
                              <w:rFonts w:ascii="Arial Narrow" w:eastAsia="Times New Roman" w:hAnsi="Arial Narrow" w:cs="Arial"/>
                              <w:b/>
                              <w:bCs/>
                              <w:color w:val="0070C0"/>
                              <w:sz w:val="22"/>
                              <w:szCs w:val="22"/>
                            </w:rPr>
                            <w:t>GESTIÓN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98C276" id="Cuadro de texto 1" o:spid="_x0000_s1030" type="#_x0000_t202" style="position:absolute;margin-left:77.4pt;margin-top:-8.5pt;width:296.85pt;height:18.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2OFwIAACw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" filled="f" stroked="f" strokeweight=".5pt">
              <v:textbox>
                <w:txbxContent>
                  <w:p w14:paraId="130F65B3" w14:textId="77777777" w:rsidR="00592985" w:rsidRPr="00663CC8" w:rsidRDefault="00592985" w:rsidP="00592985">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Pr>
                        <w:rFonts w:ascii="Arial Narrow" w:eastAsia="Times New Roman" w:hAnsi="Arial Narrow" w:cs="Arial"/>
                        <w:b/>
                        <w:bCs/>
                        <w:color w:val="0070C0"/>
                        <w:sz w:val="22"/>
                        <w:szCs w:val="22"/>
                      </w:rPr>
                      <w:t>GESTIÓN CONTRACTUAL</w:t>
                    </w:r>
                  </w:p>
                </w:txbxContent>
              </v:textbox>
            </v:shape>
          </w:pict>
        </mc:Fallback>
      </mc:AlternateContent>
    </w:r>
  </w:p>
  <w:p w14:paraId="235B8D86" w14:textId="7383AF8C" w:rsidR="00BE408B" w:rsidRDefault="00BE408B">
    <w:pPr>
      <w:pStyle w:val="Encabezado"/>
    </w:pPr>
  </w:p>
  <w:p w14:paraId="60F3C9B6" w14:textId="69E7C1FC" w:rsidR="00BE408B" w:rsidRDefault="00BE408B">
    <w:pPr>
      <w:pStyle w:val="Encabezado"/>
    </w:pPr>
  </w:p>
  <w:p w14:paraId="467349B5" w14:textId="49EDEECD" w:rsidR="00BE408B" w:rsidRDefault="00BE408B">
    <w:pPr>
      <w:pStyle w:val="Encabezado"/>
    </w:pPr>
  </w:p>
  <w:p w14:paraId="4E5B641F" w14:textId="2DFF8318" w:rsidR="00BE408B" w:rsidRDefault="00BE408B">
    <w:pPr>
      <w:pStyle w:val="Encabezado"/>
    </w:pPr>
  </w:p>
  <w:p w14:paraId="33EA4959" w14:textId="25EBDBE6" w:rsidR="00FD55AC" w:rsidRDefault="00FD55A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58BD" w14:textId="77777777" w:rsidR="00592985" w:rsidRDefault="005929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85D"/>
    <w:multiLevelType w:val="multilevel"/>
    <w:tmpl w:val="2F46EF60"/>
    <w:lvl w:ilvl="0">
      <w:start w:val="1"/>
      <w:numFmt w:val="decimal"/>
      <w:lvlText w:val="%1."/>
      <w:lvlJc w:val="left"/>
      <w:pPr>
        <w:ind w:left="1068" w:hanging="360"/>
      </w:pPr>
      <w:rPr>
        <w:rFonts w:ascii="Arial Narrow" w:eastAsiaTheme="minorHAnsi" w:hAnsi="Arial Narrow" w:cstheme="minorBidi"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5E008AE"/>
    <w:multiLevelType w:val="hybridMultilevel"/>
    <w:tmpl w:val="4AE2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954D44"/>
    <w:multiLevelType w:val="hybridMultilevel"/>
    <w:tmpl w:val="F8A4565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FC6489E"/>
    <w:multiLevelType w:val="hybridMultilevel"/>
    <w:tmpl w:val="19C03986"/>
    <w:lvl w:ilvl="0" w:tplc="48182346">
      <w:start w:val="1"/>
      <w:numFmt w:val="upperLetter"/>
      <w:lvlText w:val="%1."/>
      <w:lvlJc w:val="left"/>
      <w:pPr>
        <w:ind w:left="92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1D54E4"/>
    <w:multiLevelType w:val="hybridMultilevel"/>
    <w:tmpl w:val="03646B5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C15F81"/>
    <w:multiLevelType w:val="multilevel"/>
    <w:tmpl w:val="4B706BCA"/>
    <w:lvl w:ilvl="0">
      <w:start w:val="1"/>
      <w:numFmt w:val="decimal"/>
      <w:lvlText w:val="%1."/>
      <w:lvlJc w:val="left"/>
      <w:pPr>
        <w:ind w:left="1774" w:hanging="705"/>
      </w:pPr>
    </w:lvl>
    <w:lvl w:ilvl="1">
      <w:start w:val="14"/>
      <w:numFmt w:val="decimal"/>
      <w:isLgl/>
      <w:lvlText w:val="%1.%2."/>
      <w:lvlJc w:val="left"/>
      <w:pPr>
        <w:ind w:left="1504" w:hanging="435"/>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6" w15:restartNumberingAfterBreak="0">
    <w:nsid w:val="1E932E36"/>
    <w:multiLevelType w:val="multilevel"/>
    <w:tmpl w:val="B29A364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3470910"/>
    <w:multiLevelType w:val="hybridMultilevel"/>
    <w:tmpl w:val="8ABC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E235AB"/>
    <w:multiLevelType w:val="hybridMultilevel"/>
    <w:tmpl w:val="E266EE1E"/>
    <w:lvl w:ilvl="0" w:tplc="B0ECDC2A">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235F4C"/>
    <w:multiLevelType w:val="hybridMultilevel"/>
    <w:tmpl w:val="56D22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FEC3BC3"/>
    <w:multiLevelType w:val="hybridMultilevel"/>
    <w:tmpl w:val="5AC2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7B26250"/>
    <w:multiLevelType w:val="hybridMultilevel"/>
    <w:tmpl w:val="A2E82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90C5047"/>
    <w:multiLevelType w:val="hybridMultilevel"/>
    <w:tmpl w:val="E132D26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B5A2C36"/>
    <w:multiLevelType w:val="hybridMultilevel"/>
    <w:tmpl w:val="B9D820B2"/>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4C64C1"/>
    <w:multiLevelType w:val="hybridMultilevel"/>
    <w:tmpl w:val="EA823CEE"/>
    <w:lvl w:ilvl="0" w:tplc="C37AAD0A">
      <w:start w:val="1"/>
      <w:numFmt w:val="upperLetter"/>
      <w:lvlText w:val="%1."/>
      <w:lvlJc w:val="left"/>
      <w:pPr>
        <w:ind w:left="6881" w:hanging="360"/>
      </w:pPr>
      <w:rPr>
        <w:rFonts w:hint="default"/>
        <w:b/>
        <w:bCs/>
        <w:lang w:val="es-ES_tradnl"/>
      </w:rPr>
    </w:lvl>
    <w:lvl w:ilvl="1" w:tplc="080A0019" w:tentative="1">
      <w:start w:val="1"/>
      <w:numFmt w:val="lowerLetter"/>
      <w:lvlText w:val="%2."/>
      <w:lvlJc w:val="left"/>
      <w:pPr>
        <w:ind w:left="7601" w:hanging="360"/>
      </w:pPr>
    </w:lvl>
    <w:lvl w:ilvl="2" w:tplc="080A001B" w:tentative="1">
      <w:start w:val="1"/>
      <w:numFmt w:val="lowerRoman"/>
      <w:lvlText w:val="%3."/>
      <w:lvlJc w:val="right"/>
      <w:pPr>
        <w:ind w:left="8321" w:hanging="180"/>
      </w:pPr>
    </w:lvl>
    <w:lvl w:ilvl="3" w:tplc="080A000F" w:tentative="1">
      <w:start w:val="1"/>
      <w:numFmt w:val="decimal"/>
      <w:lvlText w:val="%4."/>
      <w:lvlJc w:val="left"/>
      <w:pPr>
        <w:ind w:left="9041" w:hanging="360"/>
      </w:pPr>
    </w:lvl>
    <w:lvl w:ilvl="4" w:tplc="080A0019" w:tentative="1">
      <w:start w:val="1"/>
      <w:numFmt w:val="lowerLetter"/>
      <w:lvlText w:val="%5."/>
      <w:lvlJc w:val="left"/>
      <w:pPr>
        <w:ind w:left="9761" w:hanging="360"/>
      </w:pPr>
    </w:lvl>
    <w:lvl w:ilvl="5" w:tplc="080A001B" w:tentative="1">
      <w:start w:val="1"/>
      <w:numFmt w:val="lowerRoman"/>
      <w:lvlText w:val="%6."/>
      <w:lvlJc w:val="right"/>
      <w:pPr>
        <w:ind w:left="10481" w:hanging="180"/>
      </w:pPr>
    </w:lvl>
    <w:lvl w:ilvl="6" w:tplc="080A000F" w:tentative="1">
      <w:start w:val="1"/>
      <w:numFmt w:val="decimal"/>
      <w:lvlText w:val="%7."/>
      <w:lvlJc w:val="left"/>
      <w:pPr>
        <w:ind w:left="11201" w:hanging="360"/>
      </w:pPr>
    </w:lvl>
    <w:lvl w:ilvl="7" w:tplc="080A0019" w:tentative="1">
      <w:start w:val="1"/>
      <w:numFmt w:val="lowerLetter"/>
      <w:lvlText w:val="%8."/>
      <w:lvlJc w:val="left"/>
      <w:pPr>
        <w:ind w:left="11921" w:hanging="360"/>
      </w:pPr>
    </w:lvl>
    <w:lvl w:ilvl="8" w:tplc="080A001B" w:tentative="1">
      <w:start w:val="1"/>
      <w:numFmt w:val="lowerRoman"/>
      <w:lvlText w:val="%9."/>
      <w:lvlJc w:val="right"/>
      <w:pPr>
        <w:ind w:left="12641" w:hanging="180"/>
      </w:pPr>
    </w:lvl>
  </w:abstractNum>
  <w:abstractNum w:abstractNumId="15" w15:restartNumberingAfterBreak="0">
    <w:nsid w:val="3D4E0809"/>
    <w:multiLevelType w:val="hybridMultilevel"/>
    <w:tmpl w:val="C69E47CA"/>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8A2314"/>
    <w:multiLevelType w:val="hybridMultilevel"/>
    <w:tmpl w:val="517A32BA"/>
    <w:lvl w:ilvl="0" w:tplc="1F7C46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095B5A"/>
    <w:multiLevelType w:val="hybridMultilevel"/>
    <w:tmpl w:val="194606D8"/>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A24E7E"/>
    <w:multiLevelType w:val="hybridMultilevel"/>
    <w:tmpl w:val="FF18E404"/>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800DBF"/>
    <w:multiLevelType w:val="hybridMultilevel"/>
    <w:tmpl w:val="4476E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2D16DE"/>
    <w:multiLevelType w:val="hybridMultilevel"/>
    <w:tmpl w:val="9022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32A7EF5"/>
    <w:multiLevelType w:val="hybridMultilevel"/>
    <w:tmpl w:val="8F86B04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DC2A88"/>
    <w:multiLevelType w:val="hybridMultilevel"/>
    <w:tmpl w:val="E1368C06"/>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1E8329C"/>
    <w:multiLevelType w:val="hybridMultilevel"/>
    <w:tmpl w:val="E71E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81495988">
    <w:abstractNumId w:val="0"/>
  </w:num>
  <w:num w:numId="2" w16cid:durableId="1501431806">
    <w:abstractNumId w:val="6"/>
  </w:num>
  <w:num w:numId="3" w16cid:durableId="1259366896">
    <w:abstractNumId w:val="1"/>
  </w:num>
  <w:num w:numId="4" w16cid:durableId="47799071">
    <w:abstractNumId w:val="7"/>
  </w:num>
  <w:num w:numId="5" w16cid:durableId="1471362749">
    <w:abstractNumId w:val="19"/>
  </w:num>
  <w:num w:numId="6" w16cid:durableId="2093812418">
    <w:abstractNumId w:val="23"/>
  </w:num>
  <w:num w:numId="7" w16cid:durableId="1294629655">
    <w:abstractNumId w:val="9"/>
  </w:num>
  <w:num w:numId="8" w16cid:durableId="959530000">
    <w:abstractNumId w:val="20"/>
  </w:num>
  <w:num w:numId="9" w16cid:durableId="2019964771">
    <w:abstractNumId w:val="10"/>
  </w:num>
  <w:num w:numId="10" w16cid:durableId="59788530">
    <w:abstractNumId w:val="12"/>
  </w:num>
  <w:num w:numId="11" w16cid:durableId="482358194">
    <w:abstractNumId w:val="11"/>
  </w:num>
  <w:num w:numId="12" w16cid:durableId="703872783">
    <w:abstractNumId w:val="8"/>
  </w:num>
  <w:num w:numId="13" w16cid:durableId="1233470998">
    <w:abstractNumId w:val="17"/>
  </w:num>
  <w:num w:numId="14" w16cid:durableId="372461756">
    <w:abstractNumId w:val="16"/>
  </w:num>
  <w:num w:numId="15" w16cid:durableId="285165648">
    <w:abstractNumId w:val="4"/>
  </w:num>
  <w:num w:numId="16" w16cid:durableId="618494229">
    <w:abstractNumId w:val="18"/>
  </w:num>
  <w:num w:numId="17" w16cid:durableId="47605947">
    <w:abstractNumId w:val="13"/>
  </w:num>
  <w:num w:numId="18" w16cid:durableId="675810252">
    <w:abstractNumId w:val="22"/>
  </w:num>
  <w:num w:numId="19" w16cid:durableId="813451059">
    <w:abstractNumId w:val="15"/>
  </w:num>
  <w:num w:numId="20" w16cid:durableId="758139875">
    <w:abstractNumId w:val="21"/>
  </w:num>
  <w:num w:numId="21" w16cid:durableId="347221203">
    <w:abstractNumId w:val="3"/>
  </w:num>
  <w:num w:numId="22" w16cid:durableId="1355502000">
    <w:abstractNumId w:val="14"/>
  </w:num>
  <w:num w:numId="23" w16cid:durableId="128013243">
    <w:abstractNumId w:val="24"/>
  </w:num>
  <w:num w:numId="24" w16cid:durableId="257174015">
    <w:abstractNumId w:val="5"/>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1833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40B46"/>
    <w:rsid w:val="00040E7F"/>
    <w:rsid w:val="00052331"/>
    <w:rsid w:val="0005683B"/>
    <w:rsid w:val="000841FA"/>
    <w:rsid w:val="000852F1"/>
    <w:rsid w:val="000C71B1"/>
    <w:rsid w:val="000D4D90"/>
    <w:rsid w:val="000F7E57"/>
    <w:rsid w:val="00125B28"/>
    <w:rsid w:val="00165ABB"/>
    <w:rsid w:val="0017077B"/>
    <w:rsid w:val="001845FE"/>
    <w:rsid w:val="00195B75"/>
    <w:rsid w:val="001A2103"/>
    <w:rsid w:val="001B6019"/>
    <w:rsid w:val="001C4956"/>
    <w:rsid w:val="001E4300"/>
    <w:rsid w:val="001F0370"/>
    <w:rsid w:val="00236263"/>
    <w:rsid w:val="002412DE"/>
    <w:rsid w:val="002563F3"/>
    <w:rsid w:val="00287CA2"/>
    <w:rsid w:val="00292F01"/>
    <w:rsid w:val="002C059B"/>
    <w:rsid w:val="002F32E7"/>
    <w:rsid w:val="00381551"/>
    <w:rsid w:val="003B0480"/>
    <w:rsid w:val="003B1149"/>
    <w:rsid w:val="003E13A1"/>
    <w:rsid w:val="00424A58"/>
    <w:rsid w:val="004410A0"/>
    <w:rsid w:val="004567C4"/>
    <w:rsid w:val="004701A5"/>
    <w:rsid w:val="004713AD"/>
    <w:rsid w:val="00471609"/>
    <w:rsid w:val="00486CF7"/>
    <w:rsid w:val="004E0612"/>
    <w:rsid w:val="004F6A99"/>
    <w:rsid w:val="00511CF4"/>
    <w:rsid w:val="005372F3"/>
    <w:rsid w:val="005862A4"/>
    <w:rsid w:val="0058757D"/>
    <w:rsid w:val="00592985"/>
    <w:rsid w:val="005A337C"/>
    <w:rsid w:val="005B1CD1"/>
    <w:rsid w:val="005B309B"/>
    <w:rsid w:val="005C1C1B"/>
    <w:rsid w:val="005D7096"/>
    <w:rsid w:val="005F4126"/>
    <w:rsid w:val="0061208D"/>
    <w:rsid w:val="00615A7E"/>
    <w:rsid w:val="00625604"/>
    <w:rsid w:val="006436E1"/>
    <w:rsid w:val="00680017"/>
    <w:rsid w:val="00690EF3"/>
    <w:rsid w:val="006A1834"/>
    <w:rsid w:val="006A59AF"/>
    <w:rsid w:val="006B28DF"/>
    <w:rsid w:val="006C08C0"/>
    <w:rsid w:val="006C72CD"/>
    <w:rsid w:val="006E71AD"/>
    <w:rsid w:val="006F66C7"/>
    <w:rsid w:val="007159F7"/>
    <w:rsid w:val="00741A37"/>
    <w:rsid w:val="00745C09"/>
    <w:rsid w:val="00767D2D"/>
    <w:rsid w:val="00767E52"/>
    <w:rsid w:val="0077708C"/>
    <w:rsid w:val="007966FB"/>
    <w:rsid w:val="007B7E02"/>
    <w:rsid w:val="00864D42"/>
    <w:rsid w:val="008A587B"/>
    <w:rsid w:val="008B5065"/>
    <w:rsid w:val="008D1FE8"/>
    <w:rsid w:val="008E6BB2"/>
    <w:rsid w:val="008F1D34"/>
    <w:rsid w:val="008F631C"/>
    <w:rsid w:val="00930215"/>
    <w:rsid w:val="009331BF"/>
    <w:rsid w:val="00951F3F"/>
    <w:rsid w:val="009719A1"/>
    <w:rsid w:val="00996C28"/>
    <w:rsid w:val="00997C68"/>
    <w:rsid w:val="009C001C"/>
    <w:rsid w:val="00A00007"/>
    <w:rsid w:val="00A1138C"/>
    <w:rsid w:val="00A172AF"/>
    <w:rsid w:val="00A17ECD"/>
    <w:rsid w:val="00A3733B"/>
    <w:rsid w:val="00AA0A6C"/>
    <w:rsid w:val="00AA3675"/>
    <w:rsid w:val="00AD169E"/>
    <w:rsid w:val="00B15C48"/>
    <w:rsid w:val="00B35CEA"/>
    <w:rsid w:val="00B653B4"/>
    <w:rsid w:val="00B74DFF"/>
    <w:rsid w:val="00BA3EB5"/>
    <w:rsid w:val="00BC07E0"/>
    <w:rsid w:val="00BE2515"/>
    <w:rsid w:val="00BE408B"/>
    <w:rsid w:val="00BF5C93"/>
    <w:rsid w:val="00BF6389"/>
    <w:rsid w:val="00C01FF5"/>
    <w:rsid w:val="00C114FC"/>
    <w:rsid w:val="00C12751"/>
    <w:rsid w:val="00C6043F"/>
    <w:rsid w:val="00C85A43"/>
    <w:rsid w:val="00CB4797"/>
    <w:rsid w:val="00CC00A4"/>
    <w:rsid w:val="00CC686D"/>
    <w:rsid w:val="00CE75B8"/>
    <w:rsid w:val="00CF21CB"/>
    <w:rsid w:val="00CF3813"/>
    <w:rsid w:val="00D04E7D"/>
    <w:rsid w:val="00D0550C"/>
    <w:rsid w:val="00D1435A"/>
    <w:rsid w:val="00D40F52"/>
    <w:rsid w:val="00D4563A"/>
    <w:rsid w:val="00D5347F"/>
    <w:rsid w:val="00D725C8"/>
    <w:rsid w:val="00D811C1"/>
    <w:rsid w:val="00DB68EC"/>
    <w:rsid w:val="00DC533A"/>
    <w:rsid w:val="00DE4073"/>
    <w:rsid w:val="00DF0DD3"/>
    <w:rsid w:val="00E62484"/>
    <w:rsid w:val="00E64FE8"/>
    <w:rsid w:val="00E82820"/>
    <w:rsid w:val="00EA54E0"/>
    <w:rsid w:val="00EA64B7"/>
    <w:rsid w:val="00EB2238"/>
    <w:rsid w:val="00EB3765"/>
    <w:rsid w:val="00EE249B"/>
    <w:rsid w:val="00EE4493"/>
    <w:rsid w:val="00F0287A"/>
    <w:rsid w:val="00F239F6"/>
    <w:rsid w:val="00F440E5"/>
    <w:rsid w:val="00F82742"/>
    <w:rsid w:val="00FD55AC"/>
    <w:rsid w:val="00FE0204"/>
    <w:rsid w:val="3DD710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292F01"/>
    <w:pPr>
      <w:spacing w:before="100" w:beforeAutospacing="1" w:after="100" w:afterAutospacing="1"/>
      <w:outlineLvl w:val="2"/>
    </w:pPr>
    <w:rPr>
      <w:rFonts w:ascii="Times New Roman" w:eastAsia="Times New Roman" w:hAnsi="Times New Roman" w:cs="Times New Roman"/>
      <w:b/>
      <w:bCs/>
      <w:sz w:val="27"/>
      <w:szCs w:val="27"/>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basedOn w:val="Normal"/>
    <w:uiPriority w:val="34"/>
    <w:qFormat/>
    <w:rsid w:val="00EE4493"/>
    <w:pPr>
      <w:spacing w:after="160" w:line="259" w:lineRule="auto"/>
      <w:ind w:left="720"/>
      <w:contextualSpacing/>
    </w:pPr>
    <w:rPr>
      <w:rFonts w:eastAsiaTheme="minorHAnsi"/>
      <w:sz w:val="22"/>
      <w:szCs w:val="22"/>
      <w:lang w:val="es-CO" w:eastAsia="en-US"/>
    </w:rPr>
  </w:style>
  <w:style w:type="table" w:styleId="Tablaconcuadrcula">
    <w:name w:val="Table Grid"/>
    <w:basedOn w:val="Tablanormal"/>
    <w:uiPriority w:val="3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292F01"/>
    <w:rPr>
      <w:rFonts w:ascii="Times New Roman" w:eastAsia="Times New Roman" w:hAnsi="Times New Roman" w:cs="Times New Roman"/>
      <w:b/>
      <w:bCs/>
      <w:sz w:val="27"/>
      <w:szCs w:val="27"/>
      <w:lang w:val="es-CO" w:eastAsia="es-MX"/>
    </w:rPr>
  </w:style>
  <w:style w:type="character" w:customStyle="1" w:styleId="Mencinsinresolver1">
    <w:name w:val="Mención sin resolver1"/>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23"/>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val="es-C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0083">
      <w:bodyDiv w:val="1"/>
      <w:marLeft w:val="0"/>
      <w:marRight w:val="0"/>
      <w:marTop w:val="0"/>
      <w:marBottom w:val="0"/>
      <w:divBdr>
        <w:top w:val="none" w:sz="0" w:space="0" w:color="auto"/>
        <w:left w:val="none" w:sz="0" w:space="0" w:color="auto"/>
        <w:bottom w:val="none" w:sz="0" w:space="0" w:color="auto"/>
        <w:right w:val="none" w:sz="0" w:space="0" w:color="auto"/>
      </w:divBdr>
    </w:div>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86cfce892daa29d1de2a512fdaf1a158">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3c9c163b858ef81f15fe71f54398cbf8"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23DBAE-098A-4453-8DAB-F7F1B38F5038}">
  <ds:schemaRefs>
    <ds:schemaRef ds:uri="http://schemas.microsoft.com/sharepoint/v3/contenttype/forms"/>
  </ds:schemaRefs>
</ds:datastoreItem>
</file>

<file path=customXml/itemProps2.xml><?xml version="1.0" encoding="utf-8"?>
<ds:datastoreItem xmlns:ds="http://schemas.openxmlformats.org/officeDocument/2006/customXml" ds:itemID="{6EA34AE2-BFC3-46A1-99CC-0F7FC9B21C6D}">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customXml/itemProps3.xml><?xml version="1.0" encoding="utf-8"?>
<ds:datastoreItem xmlns:ds="http://schemas.openxmlformats.org/officeDocument/2006/customXml" ds:itemID="{E613248A-2B3F-4B35-98AF-F27C26110F01}">
  <ds:schemaRefs>
    <ds:schemaRef ds:uri="http://schemas.openxmlformats.org/officeDocument/2006/bibliography"/>
  </ds:schemaRefs>
</ds:datastoreItem>
</file>

<file path=customXml/itemProps4.xml><?xml version="1.0" encoding="utf-8"?>
<ds:datastoreItem xmlns:ds="http://schemas.openxmlformats.org/officeDocument/2006/customXml" ds:itemID="{186590C3-6EB7-4F08-9F93-B2A715587CA3}"/>
</file>

<file path=docProps/app.xml><?xml version="1.0" encoding="utf-8"?>
<Properties xmlns="http://schemas.openxmlformats.org/officeDocument/2006/extended-properties" xmlns:vt="http://schemas.openxmlformats.org/officeDocument/2006/docPropsVTypes">
  <Template>Normal.dotm</Template>
  <TotalTime>2</TotalTime>
  <Pages>6</Pages>
  <Words>1700</Words>
  <Characters>9354</Characters>
  <Application>Microsoft Office Word</Application>
  <DocSecurity>0</DocSecurity>
  <Lines>77</Lines>
  <Paragraphs>22</Paragraphs>
  <ScaleCrop>false</ScaleCrop>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Hoyos Castro</dc:creator>
  <cp:keywords/>
  <dc:description/>
  <cp:lastModifiedBy>Erika Parra</cp:lastModifiedBy>
  <cp:revision>8</cp:revision>
  <cp:lastPrinted>2023-08-24T20:59:00Z</cp:lastPrinted>
  <dcterms:created xsi:type="dcterms:W3CDTF">2022-10-10T20:26:00Z</dcterms:created>
  <dcterms:modified xsi:type="dcterms:W3CDTF">2026-05-11T21:50:00Z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